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55C7" w14:textId="5D85814B" w:rsidR="00AA47CD" w:rsidRDefault="003177D7">
      <w:r w:rsidRPr="00490F6B">
        <w:rPr>
          <w:b/>
          <w:bCs/>
        </w:rPr>
        <w:t>FIELD MANUAL:</w:t>
      </w:r>
      <w:r>
        <w:t xml:space="preserve"> Deer density and impact transect survey. </w:t>
      </w:r>
    </w:p>
    <w:p w14:paraId="65BDF548" w14:textId="4377BF98" w:rsidR="00E33B09" w:rsidRDefault="00E33B09"/>
    <w:p w14:paraId="63FE0E65" w14:textId="752DEEA6" w:rsidR="00E33B09" w:rsidRPr="00ED5D8F" w:rsidRDefault="00E33B09">
      <w:pPr>
        <w:rPr>
          <w:b/>
          <w:bCs/>
          <w:sz w:val="32"/>
          <w:szCs w:val="32"/>
        </w:rPr>
      </w:pPr>
      <w:r w:rsidRPr="00ED5D8F">
        <w:rPr>
          <w:b/>
          <w:bCs/>
          <w:sz w:val="32"/>
          <w:szCs w:val="32"/>
        </w:rPr>
        <w:t>OVERVIEW</w:t>
      </w:r>
    </w:p>
    <w:p w14:paraId="1AB2BDC6" w14:textId="5D96E08B" w:rsidR="00E33B09" w:rsidRPr="00683CEB" w:rsidRDefault="00821211" w:rsidP="00E33B09">
      <w:pPr>
        <w:rPr>
          <w:sz w:val="24"/>
          <w:szCs w:val="24"/>
        </w:rPr>
      </w:pPr>
      <w:r w:rsidRPr="00683CEB">
        <w:rPr>
          <w:sz w:val="24"/>
          <w:szCs w:val="24"/>
        </w:rPr>
        <w:t>To provide a relative measure of deer density and their impact on vegetation, pellet counts and browsing damage surveys will be conducted along established transect lines within the site. Each 150m transact has</w:t>
      </w:r>
      <w:r w:rsidR="00E33B09" w:rsidRPr="00683CEB">
        <w:rPr>
          <w:sz w:val="24"/>
          <w:szCs w:val="24"/>
        </w:rPr>
        <w:t xml:space="preserve"> 30 plots </w:t>
      </w:r>
      <w:r w:rsidRPr="00683CEB">
        <w:rPr>
          <w:sz w:val="24"/>
          <w:szCs w:val="24"/>
        </w:rPr>
        <w:t>points at 5m intervals (Figure 1). Thirty points (red circles) will be</w:t>
      </w:r>
      <w:r w:rsidR="00E33B09" w:rsidRPr="00683CEB">
        <w:rPr>
          <w:sz w:val="24"/>
          <w:szCs w:val="24"/>
        </w:rPr>
        <w:t xml:space="preserve"> surveyed for faecal pellets and 15 plots </w:t>
      </w:r>
      <w:r w:rsidRPr="00683CEB">
        <w:rPr>
          <w:sz w:val="24"/>
          <w:szCs w:val="24"/>
        </w:rPr>
        <w:t>(green circles) will be</w:t>
      </w:r>
      <w:r w:rsidR="00E33B09" w:rsidRPr="00683CEB">
        <w:rPr>
          <w:sz w:val="24"/>
          <w:szCs w:val="24"/>
        </w:rPr>
        <w:t xml:space="preserve"> surveyed for </w:t>
      </w:r>
      <w:r w:rsidRPr="00683CEB">
        <w:rPr>
          <w:sz w:val="24"/>
          <w:szCs w:val="24"/>
        </w:rPr>
        <w:t>browsing damage.</w:t>
      </w:r>
      <w:r w:rsidR="00E33B09" w:rsidRPr="00683CEB">
        <w:rPr>
          <w:sz w:val="24"/>
          <w:szCs w:val="24"/>
        </w:rPr>
        <w:t xml:space="preserve"> </w:t>
      </w:r>
      <w:r w:rsidRPr="00683CEB">
        <w:rPr>
          <w:sz w:val="24"/>
          <w:szCs w:val="24"/>
        </w:rPr>
        <w:t xml:space="preserve">Signs of deer activity will also be recorded opportunistically, </w:t>
      </w:r>
      <w:r w:rsidR="00E33B09" w:rsidRPr="00683CEB">
        <w:rPr>
          <w:sz w:val="24"/>
          <w:szCs w:val="24"/>
        </w:rPr>
        <w:t>along a 20m wide belt centred on the 150m transect line</w:t>
      </w:r>
      <w:r w:rsidRPr="00683CEB">
        <w:rPr>
          <w:sz w:val="24"/>
          <w:szCs w:val="24"/>
        </w:rPr>
        <w:t xml:space="preserve"> (Figure 1)</w:t>
      </w:r>
      <w:r w:rsidR="00E33B09" w:rsidRPr="00683CEB">
        <w:rPr>
          <w:sz w:val="24"/>
          <w:szCs w:val="24"/>
        </w:rPr>
        <w:t>.</w:t>
      </w:r>
    </w:p>
    <w:p w14:paraId="10C9437E" w14:textId="509E1FF8" w:rsidR="00E33B09" w:rsidRPr="00821211" w:rsidRDefault="00E33B09" w:rsidP="00E33B09">
      <w:pPr>
        <w:pStyle w:val="Default"/>
      </w:pPr>
      <w:r w:rsidRPr="00821211">
        <w:t xml:space="preserve">A minimum of three people </w:t>
      </w:r>
      <w:r w:rsidR="00DA39DA" w:rsidRPr="00821211">
        <w:t>is</w:t>
      </w:r>
      <w:r w:rsidRPr="00821211">
        <w:t xml:space="preserve"> required to conduct each transect survey. Ideally, one person enters data while a second person measures and identifies scats and vegetation</w:t>
      </w:r>
      <w:r w:rsidR="00DA39DA">
        <w:t>. The third person can help the second, while also carrying out</w:t>
      </w:r>
      <w:r w:rsidRPr="00821211">
        <w:t xml:space="preserve"> opportunistic data collection within the 20x150m transect area.</w:t>
      </w:r>
    </w:p>
    <w:p w14:paraId="6AEFF977" w14:textId="77777777" w:rsidR="00E33B09" w:rsidRPr="00821211" w:rsidRDefault="00E33B09" w:rsidP="00E33B09">
      <w:pPr>
        <w:pStyle w:val="Default"/>
      </w:pPr>
    </w:p>
    <w:p w14:paraId="53E6FCD9" w14:textId="139CE26E" w:rsidR="00E33B09" w:rsidRPr="00821211" w:rsidRDefault="00E33B09" w:rsidP="00E33B09">
      <w:pPr>
        <w:pStyle w:val="Default"/>
      </w:pPr>
      <w:r w:rsidRPr="00821211">
        <w:t xml:space="preserve">Surveys should be repeated every </w:t>
      </w:r>
      <w:r w:rsidR="000A08A8">
        <w:t xml:space="preserve">12 </w:t>
      </w:r>
      <w:r w:rsidRPr="00821211">
        <w:t>months</w:t>
      </w:r>
      <w:r w:rsidR="000A08A8">
        <w:t xml:space="preserve">, during or just after the rut of the most prominent species. </w:t>
      </w:r>
    </w:p>
    <w:p w14:paraId="41432CD6" w14:textId="77777777" w:rsidR="00E33B09" w:rsidRDefault="00E33B09"/>
    <w:p w14:paraId="7FF5328A" w14:textId="59F52CD4" w:rsidR="00AA47CD" w:rsidRDefault="0035116A">
      <w:r>
        <w:rPr>
          <w:noProof/>
        </w:rPr>
        <w:drawing>
          <wp:inline distT="0" distB="0" distL="0" distR="0" wp14:anchorId="2DC59E4E" wp14:editId="1B0FFA8C">
            <wp:extent cx="6197753" cy="348615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03267" cy="3489252"/>
                    </a:xfrm>
                    <a:prstGeom prst="rect">
                      <a:avLst/>
                    </a:prstGeom>
                  </pic:spPr>
                </pic:pic>
              </a:graphicData>
            </a:graphic>
          </wp:inline>
        </w:drawing>
      </w:r>
    </w:p>
    <w:p w14:paraId="31CA754E" w14:textId="77777777" w:rsidR="00AA47CD" w:rsidRPr="00AA47CD" w:rsidRDefault="00AA47CD">
      <w:pPr>
        <w:rPr>
          <w:b/>
          <w:bCs/>
          <w:i/>
          <w:iCs/>
        </w:rPr>
      </w:pPr>
      <w:r w:rsidRPr="00AA47CD">
        <w:rPr>
          <w:b/>
          <w:bCs/>
          <w:i/>
          <w:iCs/>
        </w:rPr>
        <w:t xml:space="preserve">Figure 1. Schematic of field survey protocol. </w:t>
      </w:r>
    </w:p>
    <w:p w14:paraId="5595D756" w14:textId="3BE7B9DD" w:rsidR="00AA47CD" w:rsidRDefault="00AA47CD">
      <w:r>
        <w:rPr>
          <w:i/>
          <w:iCs/>
        </w:rPr>
        <w:t xml:space="preserve">A: </w:t>
      </w:r>
      <w:r w:rsidR="00D46FBB">
        <w:rPr>
          <w:i/>
          <w:iCs/>
        </w:rPr>
        <w:t xml:space="preserve">Layout of the </w:t>
      </w:r>
      <w:r>
        <w:rPr>
          <w:i/>
          <w:iCs/>
        </w:rPr>
        <w:t>150-m transect along which 30 plots are surveyed for faecal pellets</w:t>
      </w:r>
      <w:r w:rsidR="00FB7610">
        <w:rPr>
          <w:i/>
          <w:iCs/>
        </w:rPr>
        <w:t xml:space="preserve"> (red circles)</w:t>
      </w:r>
      <w:r>
        <w:rPr>
          <w:i/>
          <w:iCs/>
        </w:rPr>
        <w:t xml:space="preserve"> and 15 plots are surveyed for vegetation impacts</w:t>
      </w:r>
      <w:r w:rsidR="00FB7610">
        <w:rPr>
          <w:i/>
          <w:iCs/>
        </w:rPr>
        <w:t xml:space="preserve"> (green circles).</w:t>
      </w:r>
      <w:r>
        <w:rPr>
          <w:i/>
          <w:iCs/>
        </w:rPr>
        <w:t xml:space="preserve"> </w:t>
      </w:r>
      <w:r w:rsidR="00FB7610">
        <w:rPr>
          <w:i/>
          <w:iCs/>
        </w:rPr>
        <w:t>D</w:t>
      </w:r>
      <w:r>
        <w:rPr>
          <w:i/>
          <w:iCs/>
        </w:rPr>
        <w:t xml:space="preserve">eer signs </w:t>
      </w:r>
      <w:r w:rsidR="00FB7610">
        <w:rPr>
          <w:i/>
          <w:iCs/>
        </w:rPr>
        <w:t xml:space="preserve">and </w:t>
      </w:r>
      <w:r w:rsidR="00DF7F00">
        <w:rPr>
          <w:i/>
          <w:iCs/>
        </w:rPr>
        <w:t xml:space="preserve">sapling </w:t>
      </w:r>
      <w:r w:rsidR="00FB7610">
        <w:rPr>
          <w:i/>
          <w:iCs/>
        </w:rPr>
        <w:t xml:space="preserve">recruitment are </w:t>
      </w:r>
      <w:r>
        <w:rPr>
          <w:i/>
          <w:iCs/>
        </w:rPr>
        <w:t xml:space="preserve">recorded along a </w:t>
      </w:r>
      <w:r w:rsidR="00DF7F00">
        <w:rPr>
          <w:i/>
          <w:iCs/>
        </w:rPr>
        <w:t xml:space="preserve">20m wide </w:t>
      </w:r>
      <w:r>
        <w:rPr>
          <w:i/>
          <w:iCs/>
        </w:rPr>
        <w:t xml:space="preserve">belt centred on the </w:t>
      </w:r>
      <w:r w:rsidR="00DF7F00">
        <w:rPr>
          <w:i/>
          <w:iCs/>
        </w:rPr>
        <w:t xml:space="preserve">150m </w:t>
      </w:r>
      <w:r>
        <w:rPr>
          <w:i/>
          <w:iCs/>
        </w:rPr>
        <w:t xml:space="preserve">transect line. B: </w:t>
      </w:r>
      <w:r w:rsidR="00D46FBB">
        <w:rPr>
          <w:i/>
          <w:iCs/>
        </w:rPr>
        <w:t>F</w:t>
      </w:r>
      <w:r>
        <w:rPr>
          <w:i/>
          <w:iCs/>
        </w:rPr>
        <w:t xml:space="preserve">aecal pellets are counted within 1m </w:t>
      </w:r>
      <w:r w:rsidR="00D46FBB">
        <w:rPr>
          <w:i/>
          <w:iCs/>
        </w:rPr>
        <w:t xml:space="preserve">radius </w:t>
      </w:r>
      <w:r>
        <w:rPr>
          <w:i/>
          <w:iCs/>
        </w:rPr>
        <w:t>circular plot</w:t>
      </w:r>
      <w:r w:rsidR="00D46FBB">
        <w:rPr>
          <w:i/>
          <w:iCs/>
        </w:rPr>
        <w:t>s</w:t>
      </w:r>
      <w:r>
        <w:rPr>
          <w:i/>
          <w:iCs/>
        </w:rPr>
        <w:t xml:space="preserve"> at </w:t>
      </w:r>
      <w:r w:rsidR="00E15CBB">
        <w:rPr>
          <w:i/>
          <w:iCs/>
        </w:rPr>
        <w:t>5</w:t>
      </w:r>
      <w:r>
        <w:rPr>
          <w:i/>
          <w:iCs/>
        </w:rPr>
        <w:t>m intervals</w:t>
      </w:r>
      <w:r w:rsidR="00E15CBB">
        <w:rPr>
          <w:i/>
          <w:iCs/>
        </w:rPr>
        <w:t xml:space="preserve"> </w:t>
      </w:r>
      <w:r w:rsidR="00D46FBB">
        <w:rPr>
          <w:i/>
          <w:iCs/>
        </w:rPr>
        <w:t>(red circle)</w:t>
      </w:r>
      <w:r>
        <w:rPr>
          <w:i/>
          <w:iCs/>
        </w:rPr>
        <w:t xml:space="preserve"> along the transect</w:t>
      </w:r>
      <w:r w:rsidR="00D46FBB">
        <w:rPr>
          <w:i/>
          <w:iCs/>
        </w:rPr>
        <w:t>. V</w:t>
      </w:r>
      <w:r>
        <w:rPr>
          <w:i/>
          <w:iCs/>
        </w:rPr>
        <w:t xml:space="preserve">egetation impact assessments </w:t>
      </w:r>
      <w:r w:rsidR="00D46FBB">
        <w:rPr>
          <w:i/>
          <w:iCs/>
        </w:rPr>
        <w:t xml:space="preserve">are </w:t>
      </w:r>
      <w:r>
        <w:rPr>
          <w:i/>
          <w:iCs/>
        </w:rPr>
        <w:t xml:space="preserve">conducted within 5m </w:t>
      </w:r>
      <w:r w:rsidR="00D46FBB">
        <w:rPr>
          <w:i/>
          <w:iCs/>
        </w:rPr>
        <w:t xml:space="preserve">radius </w:t>
      </w:r>
      <w:r>
        <w:rPr>
          <w:i/>
          <w:iCs/>
        </w:rPr>
        <w:t>circular plot</w:t>
      </w:r>
      <w:r w:rsidR="00D46FBB">
        <w:rPr>
          <w:i/>
          <w:iCs/>
        </w:rPr>
        <w:t>s</w:t>
      </w:r>
      <w:r>
        <w:rPr>
          <w:i/>
          <w:iCs/>
        </w:rPr>
        <w:t xml:space="preserve"> at 10m intervals </w:t>
      </w:r>
      <w:r w:rsidR="00D46FBB">
        <w:rPr>
          <w:i/>
          <w:iCs/>
        </w:rPr>
        <w:t>(green circles)</w:t>
      </w:r>
      <w:r>
        <w:rPr>
          <w:i/>
          <w:iCs/>
        </w:rPr>
        <w:t>.</w:t>
      </w:r>
    </w:p>
    <w:p w14:paraId="3CBFC5F7" w14:textId="20626F42" w:rsidR="00D15593" w:rsidRDefault="00D15593" w:rsidP="00D15593">
      <w:pPr>
        <w:pStyle w:val="Default"/>
      </w:pPr>
    </w:p>
    <w:p w14:paraId="7A8E8FA4" w14:textId="25A4B48F" w:rsidR="00ED5D8F" w:rsidRPr="00ED5D8F" w:rsidRDefault="00ED5D8F">
      <w:pPr>
        <w:rPr>
          <w:b/>
          <w:bCs/>
          <w:sz w:val="32"/>
          <w:szCs w:val="32"/>
        </w:rPr>
      </w:pPr>
      <w:r w:rsidRPr="00ED5D8F">
        <w:rPr>
          <w:b/>
          <w:bCs/>
          <w:sz w:val="32"/>
          <w:szCs w:val="32"/>
        </w:rPr>
        <w:t>PREPARATION</w:t>
      </w:r>
    </w:p>
    <w:p w14:paraId="62CCAFA3" w14:textId="7BBB0B77" w:rsidR="00667B56" w:rsidRPr="00ED5D8F" w:rsidRDefault="00ED5D8F">
      <w:pPr>
        <w:rPr>
          <w:b/>
          <w:bCs/>
          <w:sz w:val="24"/>
          <w:szCs w:val="24"/>
        </w:rPr>
      </w:pPr>
      <w:r w:rsidRPr="00ED5D8F">
        <w:rPr>
          <w:b/>
          <w:bCs/>
          <w:sz w:val="24"/>
          <w:szCs w:val="24"/>
        </w:rPr>
        <w:t>EQUIPMENT REQUIRED</w:t>
      </w:r>
    </w:p>
    <w:p w14:paraId="338EBE58" w14:textId="77777777" w:rsidR="00446408" w:rsidRPr="00446408" w:rsidRDefault="00446408" w:rsidP="00446408">
      <w:pPr>
        <w:pStyle w:val="ListParagraph"/>
        <w:numPr>
          <w:ilvl w:val="0"/>
          <w:numId w:val="5"/>
        </w:numPr>
        <w:rPr>
          <w:sz w:val="24"/>
          <w:szCs w:val="24"/>
        </w:rPr>
      </w:pPr>
      <w:r w:rsidRPr="00446408">
        <w:rPr>
          <w:sz w:val="24"/>
          <w:szCs w:val="24"/>
        </w:rPr>
        <w:t>Data sheets, field method, clipboard, pencils</w:t>
      </w:r>
    </w:p>
    <w:p w14:paraId="06290865" w14:textId="77777777" w:rsidR="00446408" w:rsidRPr="00446408" w:rsidRDefault="00446408" w:rsidP="00446408">
      <w:pPr>
        <w:pStyle w:val="ListParagraph"/>
        <w:numPr>
          <w:ilvl w:val="0"/>
          <w:numId w:val="5"/>
        </w:numPr>
        <w:rPr>
          <w:sz w:val="24"/>
          <w:szCs w:val="24"/>
        </w:rPr>
      </w:pPr>
      <w:r w:rsidRPr="00446408">
        <w:rPr>
          <w:sz w:val="24"/>
          <w:szCs w:val="24"/>
        </w:rPr>
        <w:t>Retractable builders tape measure</w:t>
      </w:r>
    </w:p>
    <w:p w14:paraId="6F33B6AC" w14:textId="77777777" w:rsidR="00446408" w:rsidRPr="00446408" w:rsidRDefault="00446408" w:rsidP="00446408">
      <w:pPr>
        <w:pStyle w:val="ListParagraph"/>
        <w:numPr>
          <w:ilvl w:val="0"/>
          <w:numId w:val="5"/>
        </w:numPr>
        <w:rPr>
          <w:sz w:val="24"/>
          <w:szCs w:val="24"/>
        </w:rPr>
      </w:pPr>
      <w:r w:rsidRPr="00446408">
        <w:rPr>
          <w:sz w:val="24"/>
          <w:szCs w:val="24"/>
        </w:rPr>
        <w:t>Assembled survey pegs (consists of 2 large plastic sand pegs and 5m of non-stretch cord)</w:t>
      </w:r>
    </w:p>
    <w:p w14:paraId="0B4EE87B" w14:textId="3A7FBE47" w:rsidR="007D6939" w:rsidRDefault="00446408" w:rsidP="00446408">
      <w:pPr>
        <w:pStyle w:val="ListParagraph"/>
        <w:numPr>
          <w:ilvl w:val="0"/>
          <w:numId w:val="5"/>
        </w:numPr>
        <w:rPr>
          <w:sz w:val="24"/>
          <w:szCs w:val="24"/>
        </w:rPr>
      </w:pPr>
      <w:r w:rsidRPr="00446408">
        <w:rPr>
          <w:sz w:val="24"/>
          <w:szCs w:val="24"/>
        </w:rPr>
        <w:t>Field tape</w:t>
      </w:r>
    </w:p>
    <w:p w14:paraId="51B36CEE" w14:textId="5581B4AB" w:rsidR="00446408" w:rsidRDefault="00446408" w:rsidP="00446408">
      <w:pPr>
        <w:rPr>
          <w:sz w:val="24"/>
          <w:szCs w:val="24"/>
        </w:rPr>
      </w:pPr>
    </w:p>
    <w:p w14:paraId="6BFCFABB" w14:textId="0BA79F43" w:rsidR="00446408" w:rsidRPr="00446408" w:rsidRDefault="00446408" w:rsidP="00446408">
      <w:pPr>
        <w:rPr>
          <w:b/>
          <w:bCs/>
          <w:sz w:val="24"/>
          <w:szCs w:val="24"/>
        </w:rPr>
      </w:pPr>
      <w:r w:rsidRPr="00446408">
        <w:rPr>
          <w:b/>
          <w:bCs/>
          <w:sz w:val="24"/>
          <w:szCs w:val="24"/>
        </w:rPr>
        <w:t>PREPARATIONS</w:t>
      </w:r>
    </w:p>
    <w:p w14:paraId="38957AF9" w14:textId="30B0E355" w:rsidR="00446408" w:rsidRDefault="00446408" w:rsidP="00446408">
      <w:pPr>
        <w:pStyle w:val="ListParagraph"/>
        <w:numPr>
          <w:ilvl w:val="0"/>
          <w:numId w:val="5"/>
        </w:numPr>
        <w:rPr>
          <w:sz w:val="24"/>
          <w:szCs w:val="24"/>
        </w:rPr>
      </w:pPr>
      <w:r>
        <w:rPr>
          <w:sz w:val="24"/>
          <w:szCs w:val="24"/>
        </w:rPr>
        <w:t>All participants download an app that gives GPS coordinates</w:t>
      </w:r>
    </w:p>
    <w:p w14:paraId="0D0DF4C5" w14:textId="3EB9BEAF" w:rsidR="00446408" w:rsidRDefault="00446408" w:rsidP="00446408">
      <w:pPr>
        <w:pStyle w:val="ListParagraph"/>
        <w:numPr>
          <w:ilvl w:val="0"/>
          <w:numId w:val="5"/>
        </w:numPr>
        <w:rPr>
          <w:sz w:val="24"/>
          <w:szCs w:val="24"/>
        </w:rPr>
      </w:pPr>
      <w:r>
        <w:rPr>
          <w:sz w:val="24"/>
          <w:szCs w:val="24"/>
        </w:rPr>
        <w:t>All participants are familiarised with the method</w:t>
      </w:r>
    </w:p>
    <w:p w14:paraId="76D51D4E" w14:textId="24C243B0" w:rsidR="00446408" w:rsidRPr="00446408" w:rsidRDefault="00446408" w:rsidP="00446408">
      <w:pPr>
        <w:pStyle w:val="ListParagraph"/>
        <w:numPr>
          <w:ilvl w:val="0"/>
          <w:numId w:val="5"/>
        </w:numPr>
        <w:rPr>
          <w:sz w:val="24"/>
          <w:szCs w:val="24"/>
        </w:rPr>
      </w:pPr>
      <w:r>
        <w:rPr>
          <w:sz w:val="24"/>
          <w:szCs w:val="24"/>
        </w:rPr>
        <w:t>People may want to bring food and water along</w:t>
      </w:r>
    </w:p>
    <w:p w14:paraId="72D2A155" w14:textId="77777777" w:rsidR="00667B56" w:rsidRDefault="00667B56">
      <w:pPr>
        <w:rPr>
          <w:rFonts w:ascii="Calibri" w:hAnsi="Calibri" w:cs="Calibri"/>
          <w:color w:val="000000"/>
          <w:sz w:val="24"/>
          <w:szCs w:val="24"/>
        </w:rPr>
      </w:pPr>
    </w:p>
    <w:p w14:paraId="67E53464" w14:textId="0FBB828F" w:rsidR="00667B56" w:rsidRDefault="00E33B09" w:rsidP="00ED5D8F">
      <w:pPr>
        <w:pStyle w:val="Default"/>
        <w:rPr>
          <w:b/>
          <w:bCs/>
        </w:rPr>
      </w:pPr>
      <w:r>
        <w:rPr>
          <w:b/>
          <w:bCs/>
        </w:rPr>
        <w:t xml:space="preserve">SITE </w:t>
      </w:r>
      <w:r w:rsidR="00667B56">
        <w:rPr>
          <w:b/>
          <w:bCs/>
        </w:rPr>
        <w:t xml:space="preserve">SELECTION </w:t>
      </w:r>
    </w:p>
    <w:p w14:paraId="5250CB97" w14:textId="77777777" w:rsidR="00ED5D8F" w:rsidRDefault="00ED5D8F" w:rsidP="00671347">
      <w:pPr>
        <w:pStyle w:val="Default"/>
      </w:pPr>
    </w:p>
    <w:p w14:paraId="3280C48D" w14:textId="278C7427" w:rsidR="00667B56" w:rsidRDefault="00683CEB" w:rsidP="00671347">
      <w:pPr>
        <w:pStyle w:val="Default"/>
      </w:pPr>
      <w:r>
        <w:t xml:space="preserve">Choose a site that is known to be regularly visited by feral deer and has evidence of damage. The site should have dense vegetation but be open enough that people can walk through. </w:t>
      </w:r>
    </w:p>
    <w:p w14:paraId="4287F0EF" w14:textId="77777777" w:rsidR="000A08A8" w:rsidRDefault="000A08A8" w:rsidP="000A08A8">
      <w:pPr>
        <w:pStyle w:val="Default"/>
      </w:pPr>
    </w:p>
    <w:p w14:paraId="1562C4C8" w14:textId="0923EEAC" w:rsidR="000A08A8" w:rsidRDefault="000A08A8" w:rsidP="000A08A8">
      <w:pPr>
        <w:pStyle w:val="Default"/>
      </w:pPr>
      <w:r>
        <w:t xml:space="preserve">Prior to undergoing field monitoring, establish the rough location of the transect lines within the site. Select transect lines that will be relatively easy to navigate through the vegetation and terrain. Each transect line should be at least 50m apart to reduce overlap. </w:t>
      </w:r>
    </w:p>
    <w:p w14:paraId="2B9F328B" w14:textId="77777777" w:rsidR="000A08A8" w:rsidRPr="00683CEB" w:rsidRDefault="000A08A8" w:rsidP="00671347">
      <w:pPr>
        <w:pStyle w:val="Default"/>
      </w:pPr>
    </w:p>
    <w:p w14:paraId="2E675D1C" w14:textId="55F9D7C0" w:rsidR="00667B56" w:rsidRDefault="00667B56" w:rsidP="00671347">
      <w:pPr>
        <w:pStyle w:val="Default"/>
        <w:rPr>
          <w:b/>
          <w:bCs/>
        </w:rPr>
      </w:pPr>
    </w:p>
    <w:p w14:paraId="6CD6B724" w14:textId="43DDDDBA" w:rsidR="00C9581B" w:rsidRPr="00C9581B" w:rsidRDefault="00C9581B" w:rsidP="00671347">
      <w:pPr>
        <w:pStyle w:val="Default"/>
        <w:rPr>
          <w:b/>
          <w:bCs/>
          <w:sz w:val="32"/>
          <w:szCs w:val="32"/>
        </w:rPr>
      </w:pPr>
      <w:r w:rsidRPr="00C9581B">
        <w:rPr>
          <w:b/>
          <w:bCs/>
          <w:sz w:val="32"/>
          <w:szCs w:val="32"/>
        </w:rPr>
        <w:t>METHOD</w:t>
      </w:r>
    </w:p>
    <w:p w14:paraId="7D93BDFC" w14:textId="77777777" w:rsidR="00C9581B" w:rsidRDefault="00C9581B" w:rsidP="00671347">
      <w:pPr>
        <w:pStyle w:val="Default"/>
        <w:rPr>
          <w:b/>
          <w:bCs/>
        </w:rPr>
      </w:pPr>
    </w:p>
    <w:p w14:paraId="73EB6D72" w14:textId="50D9623B" w:rsidR="00671347" w:rsidRDefault="00C9581B" w:rsidP="00671347">
      <w:pPr>
        <w:pStyle w:val="Default"/>
        <w:rPr>
          <w:b/>
          <w:bCs/>
        </w:rPr>
      </w:pPr>
      <w:r>
        <w:rPr>
          <w:b/>
          <w:bCs/>
        </w:rPr>
        <w:t>SETTING UP AND OVERVIEW</w:t>
      </w:r>
    </w:p>
    <w:p w14:paraId="0B93EBB3" w14:textId="77777777" w:rsidR="00683CEB" w:rsidRDefault="00683CEB" w:rsidP="00671347">
      <w:pPr>
        <w:pStyle w:val="Default"/>
      </w:pPr>
    </w:p>
    <w:p w14:paraId="6DF47D1B" w14:textId="11DDF886" w:rsidR="007D6939" w:rsidRDefault="006D7DFC" w:rsidP="00671347">
      <w:pPr>
        <w:pStyle w:val="Default"/>
      </w:pPr>
      <w:r>
        <w:t>On the first survey the transect</w:t>
      </w:r>
      <w:r w:rsidR="00C26214">
        <w:t>/plot</w:t>
      </w:r>
      <w:r>
        <w:t xml:space="preserve"> pegs will be placed along the transect a</w:t>
      </w:r>
      <w:r w:rsidR="00C26214">
        <w:t>t</w:t>
      </w:r>
      <w:r>
        <w:t xml:space="preserve"> the same time as the survey is conducted. </w:t>
      </w:r>
      <w:r w:rsidR="00240495" w:rsidRPr="00240495">
        <w:t>If your survey plot contains an object or obstacle e.g., tree or log, survey the available area of the plot</w:t>
      </w:r>
      <w:r w:rsidR="00683CEB">
        <w:t>, d</w:t>
      </w:r>
      <w:r w:rsidR="00240495" w:rsidRPr="00240495">
        <w:t>o not move the plot.</w:t>
      </w:r>
      <w:r w:rsidR="00240495">
        <w:t xml:space="preserve"> </w:t>
      </w:r>
      <w:r>
        <w:t xml:space="preserve">Future surveys will follow the transect line/pegs established during the first survey. </w:t>
      </w:r>
    </w:p>
    <w:p w14:paraId="18954EC8" w14:textId="77777777" w:rsidR="007D6939" w:rsidRPr="007D6939" w:rsidRDefault="007D6939" w:rsidP="00671347">
      <w:pPr>
        <w:pStyle w:val="Default"/>
      </w:pPr>
    </w:p>
    <w:p w14:paraId="4C69BC32" w14:textId="532EEAD8" w:rsidR="00E710C9" w:rsidRDefault="00E710C9" w:rsidP="00E710C9">
      <w:pPr>
        <w:pStyle w:val="Default"/>
        <w:numPr>
          <w:ilvl w:val="0"/>
          <w:numId w:val="2"/>
        </w:numPr>
      </w:pPr>
      <w:r w:rsidRPr="00E710C9">
        <w:t xml:space="preserve">Push one peg into the ground at the start location, but do not survey at this location. </w:t>
      </w:r>
      <w:r w:rsidR="005470DC">
        <w:t xml:space="preserve">Record the latitude and longitude of the start peg. </w:t>
      </w:r>
    </w:p>
    <w:p w14:paraId="786FA028" w14:textId="53CEF4C0" w:rsidR="00671347" w:rsidRDefault="00E710C9" w:rsidP="00671347">
      <w:pPr>
        <w:pStyle w:val="Default"/>
        <w:numPr>
          <w:ilvl w:val="0"/>
          <w:numId w:val="2"/>
        </w:numPr>
      </w:pPr>
      <w:r w:rsidRPr="00E710C9">
        <w:t xml:space="preserve">Use </w:t>
      </w:r>
      <w:r w:rsidR="007D6939">
        <w:t>a</w:t>
      </w:r>
      <w:r w:rsidRPr="00E710C9">
        <w:t xml:space="preserve"> compass</w:t>
      </w:r>
      <w:r>
        <w:t xml:space="preserve"> </w:t>
      </w:r>
      <w:r w:rsidRPr="00E710C9">
        <w:t>to determine the direction of the transect bearing</w:t>
      </w:r>
      <w:r w:rsidR="00667B56">
        <w:t xml:space="preserve"> (record)</w:t>
      </w:r>
      <w:r>
        <w:t xml:space="preserve">. </w:t>
      </w:r>
      <w:r w:rsidRPr="00E710C9">
        <w:t xml:space="preserve">Walk along the bearing in as straight a line as possible, extending the cord attached to the pegs until it is taught, 5m from start location. </w:t>
      </w:r>
    </w:p>
    <w:p w14:paraId="07509989" w14:textId="009F04E1" w:rsidR="00B63433" w:rsidRDefault="005470DC" w:rsidP="0075515F">
      <w:pPr>
        <w:pStyle w:val="Default"/>
        <w:numPr>
          <w:ilvl w:val="0"/>
          <w:numId w:val="2"/>
        </w:numPr>
      </w:pPr>
      <w:r>
        <w:t xml:space="preserve">Push the second peg firmly into the ground. This is the </w:t>
      </w:r>
      <w:r w:rsidR="006D7DFC">
        <w:t xml:space="preserve">first </w:t>
      </w:r>
      <w:r>
        <w:t xml:space="preserve">survey </w:t>
      </w:r>
      <w:r w:rsidR="00C26214">
        <w:t xml:space="preserve">plot </w:t>
      </w:r>
      <w:r>
        <w:t xml:space="preserve">peg. Record the latitude and longitude. </w:t>
      </w:r>
      <w:r w:rsidR="006D7DFC">
        <w:t xml:space="preserve">Mark the peg with </w:t>
      </w:r>
      <w:r w:rsidR="00E33B09">
        <w:t xml:space="preserve">the survey point </w:t>
      </w:r>
      <w:r w:rsidR="006D7DFC">
        <w:t>number using marker pen or an aluminium plant tag.</w:t>
      </w:r>
      <w:r w:rsidR="00530B77">
        <w:t xml:space="preserve"> Remove the starting point peg.</w:t>
      </w:r>
    </w:p>
    <w:p w14:paraId="0283F476" w14:textId="381F12BA" w:rsidR="00B10C74" w:rsidRDefault="00683CEB" w:rsidP="00671347">
      <w:pPr>
        <w:pStyle w:val="Default"/>
        <w:numPr>
          <w:ilvl w:val="0"/>
          <w:numId w:val="2"/>
        </w:numPr>
      </w:pPr>
      <w:r>
        <w:t>Co</w:t>
      </w:r>
      <w:r w:rsidR="00C26214">
        <w:t xml:space="preserve">nduct a faecal pellet count at this point (see below) </w:t>
      </w:r>
    </w:p>
    <w:p w14:paraId="3781C0A9" w14:textId="64D95ED9" w:rsidR="003D5B3E" w:rsidRDefault="00B10C74" w:rsidP="00671347">
      <w:pPr>
        <w:pStyle w:val="Default"/>
        <w:numPr>
          <w:ilvl w:val="0"/>
          <w:numId w:val="2"/>
        </w:numPr>
      </w:pPr>
      <w:r>
        <w:lastRenderedPageBreak/>
        <w:t>R</w:t>
      </w:r>
      <w:r w:rsidR="00C26214">
        <w:t xml:space="preserve">epeat step 2. </w:t>
      </w:r>
    </w:p>
    <w:p w14:paraId="7C59635F" w14:textId="3C95CDA3" w:rsidR="003D5B3E" w:rsidRDefault="00C26214">
      <w:pPr>
        <w:pStyle w:val="Default"/>
        <w:numPr>
          <w:ilvl w:val="0"/>
          <w:numId w:val="2"/>
        </w:numPr>
      </w:pPr>
      <w:r>
        <w:t>A</w:t>
      </w:r>
      <w:r w:rsidR="00530B77">
        <w:t>t the plot peg conduct</w:t>
      </w:r>
      <w:r>
        <w:t xml:space="preserve"> a faecal pellet count</w:t>
      </w:r>
      <w:r w:rsidR="00B10C74">
        <w:t xml:space="preserve">, </w:t>
      </w:r>
      <w:r w:rsidR="003D5B3E">
        <w:t>a</w:t>
      </w:r>
      <w:r>
        <w:t xml:space="preserve"> vegetation </w:t>
      </w:r>
      <w:r w:rsidR="00B10C74">
        <w:t xml:space="preserve">assessment </w:t>
      </w:r>
      <w:r w:rsidR="00683CEB">
        <w:t>(</w:t>
      </w:r>
      <w:r w:rsidR="003B6812">
        <w:t xml:space="preserve">see </w:t>
      </w:r>
      <w:r>
        <w:t>below)</w:t>
      </w:r>
      <w:r w:rsidR="003D5B3E">
        <w:t>.</w:t>
      </w:r>
    </w:p>
    <w:p w14:paraId="71AF10A5" w14:textId="3A044E0A" w:rsidR="00C26214" w:rsidRDefault="00C26214" w:rsidP="003D5B3E">
      <w:pPr>
        <w:pStyle w:val="Default"/>
        <w:numPr>
          <w:ilvl w:val="0"/>
          <w:numId w:val="2"/>
        </w:numPr>
      </w:pPr>
      <w:r>
        <w:t xml:space="preserve">Repeat procedure </w:t>
      </w:r>
      <w:r w:rsidR="003D5B3E">
        <w:t xml:space="preserve">at 5m intervals along the same bearing </w:t>
      </w:r>
      <w:r>
        <w:t xml:space="preserve">until </w:t>
      </w:r>
      <w:r w:rsidR="003B6812">
        <w:t>30 survey plot pegs have been established.</w:t>
      </w:r>
    </w:p>
    <w:p w14:paraId="746F716C" w14:textId="725F285A" w:rsidR="007D6939" w:rsidRDefault="007D6939" w:rsidP="007D6939">
      <w:pPr>
        <w:pStyle w:val="Default"/>
      </w:pPr>
    </w:p>
    <w:p w14:paraId="479C0918" w14:textId="39B3AA56" w:rsidR="007D6939" w:rsidRDefault="007D6939" w:rsidP="007D6939">
      <w:pPr>
        <w:pStyle w:val="Default"/>
      </w:pPr>
    </w:p>
    <w:p w14:paraId="0ED910FE" w14:textId="77777777" w:rsidR="00E33B09" w:rsidRDefault="00E33B09" w:rsidP="00E33B09">
      <w:pPr>
        <w:pStyle w:val="Default"/>
        <w:rPr>
          <w:b/>
          <w:bCs/>
        </w:rPr>
      </w:pPr>
      <w:r>
        <w:rPr>
          <w:b/>
          <w:bCs/>
        </w:rPr>
        <w:t xml:space="preserve">SURVEY PLOT DATA COLLECTION </w:t>
      </w:r>
    </w:p>
    <w:p w14:paraId="3C9A847A" w14:textId="77777777" w:rsidR="00E33B09" w:rsidRDefault="00E33B09" w:rsidP="007D6939">
      <w:pPr>
        <w:pStyle w:val="Default"/>
      </w:pPr>
    </w:p>
    <w:p w14:paraId="4D2FD985" w14:textId="5070B883" w:rsidR="00671347" w:rsidRPr="00671347" w:rsidRDefault="00671347" w:rsidP="00671347">
      <w:pPr>
        <w:pStyle w:val="Default"/>
        <w:rPr>
          <w:b/>
          <w:bCs/>
        </w:rPr>
      </w:pPr>
      <w:r w:rsidRPr="00671347">
        <w:rPr>
          <w:b/>
          <w:bCs/>
        </w:rPr>
        <w:t xml:space="preserve">Faecal pellet counts </w:t>
      </w:r>
    </w:p>
    <w:p w14:paraId="31D266BA" w14:textId="44835599" w:rsidR="00671347" w:rsidRDefault="00671347" w:rsidP="00671347">
      <w:pPr>
        <w:pStyle w:val="Default"/>
      </w:pPr>
      <w:r>
        <w:t>Faecal pellet counts will occur every 5m along the transect</w:t>
      </w:r>
    </w:p>
    <w:p w14:paraId="7D77B1A3" w14:textId="77777777" w:rsidR="00671347" w:rsidRDefault="00671347" w:rsidP="00671347">
      <w:pPr>
        <w:pStyle w:val="Default"/>
      </w:pPr>
    </w:p>
    <w:p w14:paraId="48724885" w14:textId="51A2E256" w:rsidR="00671347" w:rsidRDefault="003D5B3E" w:rsidP="00683CEB">
      <w:pPr>
        <w:pStyle w:val="Default"/>
        <w:numPr>
          <w:ilvl w:val="0"/>
          <w:numId w:val="9"/>
        </w:numPr>
      </w:pPr>
      <w:r>
        <w:t>Run the tape</w:t>
      </w:r>
      <w:r w:rsidR="00E710C9" w:rsidRPr="00E710C9">
        <w:t xml:space="preserve"> 1m from the</w:t>
      </w:r>
      <w:r w:rsidR="005470DC">
        <w:t xml:space="preserve"> survey</w:t>
      </w:r>
      <w:r w:rsidR="00E710C9" w:rsidRPr="00E710C9">
        <w:t xml:space="preserve"> peg in the ground and use to </w:t>
      </w:r>
      <w:r w:rsidR="003B6812">
        <w:t>determine</w:t>
      </w:r>
      <w:r w:rsidR="003B6812" w:rsidRPr="00E710C9">
        <w:t xml:space="preserve"> </w:t>
      </w:r>
      <w:r w:rsidR="00E710C9" w:rsidRPr="00E710C9">
        <w:t xml:space="preserve">the faecal pellet plot boundary (r=1m). </w:t>
      </w:r>
    </w:p>
    <w:p w14:paraId="71A0AE4D" w14:textId="03E13F17" w:rsidR="00E710C9" w:rsidRDefault="00E710C9" w:rsidP="00683CEB">
      <w:pPr>
        <w:pStyle w:val="Default"/>
        <w:numPr>
          <w:ilvl w:val="0"/>
          <w:numId w:val="9"/>
        </w:numPr>
      </w:pPr>
      <w:r w:rsidRPr="00E710C9">
        <w:t xml:space="preserve">Systematically survey the 1m radius plot for deer faecal pellets, following the rules for inclusion (Box </w:t>
      </w:r>
      <w:r w:rsidR="00424BC5">
        <w:t>1</w:t>
      </w:r>
      <w:r w:rsidRPr="00E710C9">
        <w:t>)</w:t>
      </w:r>
      <w:r w:rsidR="003B6812">
        <w:t>. R</w:t>
      </w:r>
      <w:r w:rsidRPr="00E710C9">
        <w:t xml:space="preserve">ecord the number of </w:t>
      </w:r>
      <w:r w:rsidR="003B6812">
        <w:t xml:space="preserve">deer </w:t>
      </w:r>
      <w:r w:rsidRPr="00E710C9">
        <w:t>pellet groups</w:t>
      </w:r>
      <w:r w:rsidR="00671347">
        <w:t xml:space="preserve"> </w:t>
      </w:r>
      <w:r w:rsidRPr="00E710C9">
        <w:t>and the total number of pellets</w:t>
      </w:r>
      <w:r w:rsidR="00683CEB">
        <w:t xml:space="preserve">. </w:t>
      </w:r>
    </w:p>
    <w:p w14:paraId="38AFC0A4" w14:textId="277DE7A6" w:rsidR="00671347" w:rsidRDefault="00671347" w:rsidP="00683CEB">
      <w:pPr>
        <w:pStyle w:val="Default"/>
        <w:numPr>
          <w:ilvl w:val="0"/>
          <w:numId w:val="9"/>
        </w:numPr>
      </w:pPr>
      <w:r w:rsidRPr="00E710C9">
        <w:t>Systematically survey the 1m radius plot for faecal pellets</w:t>
      </w:r>
      <w:r>
        <w:t xml:space="preserve"> of herbivores other than deer</w:t>
      </w:r>
      <w:r w:rsidRPr="00E710C9">
        <w:t xml:space="preserve">, following the rules for inclusion (Box </w:t>
      </w:r>
      <w:r w:rsidR="00424BC5">
        <w:t>1</w:t>
      </w:r>
      <w:r w:rsidRPr="00E710C9">
        <w:t>), and record the number of pellet groups</w:t>
      </w:r>
      <w:r>
        <w:t xml:space="preserve"> belonging to other herbivores</w:t>
      </w:r>
      <w:r w:rsidRPr="00E710C9">
        <w:t xml:space="preserve"> and the total number of pellets</w:t>
      </w:r>
      <w:r w:rsidR="00683CEB">
        <w:t>.</w:t>
      </w:r>
    </w:p>
    <w:p w14:paraId="1A91FE82" w14:textId="20D2A7B0" w:rsidR="00B10C74" w:rsidRPr="00B10C74" w:rsidRDefault="00671347" w:rsidP="00B10C74">
      <w:pPr>
        <w:pStyle w:val="Default"/>
      </w:pPr>
      <w:r>
        <w:rPr>
          <w:noProof/>
        </w:rPr>
        <mc:AlternateContent>
          <mc:Choice Requires="wps">
            <w:drawing>
              <wp:anchor distT="45720" distB="45720" distL="114300" distR="114300" simplePos="0" relativeHeight="251659264" behindDoc="0" locked="0" layoutInCell="1" allowOverlap="1" wp14:anchorId="70E1F760" wp14:editId="42627C99">
                <wp:simplePos x="0" y="0"/>
                <wp:positionH relativeFrom="margin">
                  <wp:align>right</wp:align>
                </wp:positionH>
                <wp:positionV relativeFrom="paragraph">
                  <wp:posOffset>371475</wp:posOffset>
                </wp:positionV>
                <wp:extent cx="5476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rgbClr val="000000"/>
                          </a:solidFill>
                          <a:miter lim="800000"/>
                          <a:headEnd/>
                          <a:tailEnd/>
                        </a:ln>
                      </wps:spPr>
                      <wps:txbx>
                        <w:txbxContent>
                          <w:p w14:paraId="2E7F1935" w14:textId="0E2F9063" w:rsidR="00671347" w:rsidRDefault="00671347" w:rsidP="00671347">
                            <w:r>
                              <w:t xml:space="preserve">BOX </w:t>
                            </w:r>
                            <w:r w:rsidR="00424BC5">
                              <w:t>1</w:t>
                            </w:r>
                            <w:r>
                              <w:t>: FAECAL PELLET RULES</w:t>
                            </w:r>
                          </w:p>
                          <w:p w14:paraId="5CF6D381" w14:textId="44A65ED5" w:rsidR="00671347" w:rsidRDefault="00671347" w:rsidP="00BA4787">
                            <w:pPr>
                              <w:pStyle w:val="ListParagraph"/>
                              <w:numPr>
                                <w:ilvl w:val="0"/>
                                <w:numId w:val="8"/>
                              </w:numPr>
                            </w:pPr>
                            <w:r>
                              <w:t xml:space="preserve">A pellet group </w:t>
                            </w:r>
                            <w:r w:rsidR="00683CEB">
                              <w:t>is</w:t>
                            </w:r>
                            <w:r w:rsidR="003B6812">
                              <w:t xml:space="preserve"> a</w:t>
                            </w:r>
                            <w:r w:rsidR="003453AA">
                              <w:t xml:space="preserve"> group of</w:t>
                            </w:r>
                            <w:r>
                              <w:t xml:space="preserve"> pellets that </w:t>
                            </w:r>
                            <w:r w:rsidR="003453AA">
                              <w:t>appear to have been</w:t>
                            </w:r>
                            <w:r>
                              <w:t xml:space="preserve"> defaecat</w:t>
                            </w:r>
                            <w:r w:rsidR="003453AA">
                              <w:t>ed at the same time</w:t>
                            </w:r>
                            <w:r>
                              <w:t>.</w:t>
                            </w:r>
                            <w:r w:rsidR="00BA4787" w:rsidRPr="00BA4787">
                              <w:t xml:space="preserve"> A pellet group must contain at least 1 pellet (≥1).</w:t>
                            </w:r>
                          </w:p>
                          <w:p w14:paraId="65914473" w14:textId="0F1BB32C" w:rsidR="003453AA" w:rsidRDefault="003453AA" w:rsidP="00BA4787">
                            <w:pPr>
                              <w:pStyle w:val="ListParagraph"/>
                              <w:numPr>
                                <w:ilvl w:val="0"/>
                                <w:numId w:val="8"/>
                              </w:numPr>
                            </w:pPr>
                            <w:r>
                              <w:t xml:space="preserve">Pellets in the same group may be clumped tightly together and or spread slightly apart. </w:t>
                            </w:r>
                          </w:p>
                          <w:p w14:paraId="4F7D944D" w14:textId="2A6E72F2" w:rsidR="00671347" w:rsidRDefault="00671347" w:rsidP="00671347">
                            <w:pPr>
                              <w:pStyle w:val="ListParagraph"/>
                              <w:numPr>
                                <w:ilvl w:val="0"/>
                                <w:numId w:val="8"/>
                              </w:numPr>
                            </w:pPr>
                            <w:r>
                              <w:t xml:space="preserve">When searching for pellets, brush aside low vegetation such as ferns, but </w:t>
                            </w:r>
                            <w:r w:rsidR="003453AA">
                              <w:t xml:space="preserve">do not disturb the </w:t>
                            </w:r>
                            <w:r>
                              <w:t>leaf litter</w:t>
                            </w:r>
                            <w:r w:rsidR="00240495">
                              <w:t xml:space="preserve"> </w:t>
                            </w:r>
                            <w:r w:rsidR="003453AA">
                              <w:t>unless a pellet group is partially obscured</w:t>
                            </w:r>
                            <w:r w:rsidR="00240495">
                              <w:t>.</w:t>
                            </w:r>
                          </w:p>
                          <w:p w14:paraId="1FAF22F2" w14:textId="5A8CCA61" w:rsidR="00671347" w:rsidRDefault="00671347" w:rsidP="00671347">
                            <w:pPr>
                              <w:pStyle w:val="ListParagraph"/>
                              <w:numPr>
                                <w:ilvl w:val="0"/>
                                <w:numId w:val="8"/>
                              </w:numPr>
                            </w:pPr>
                            <w:r>
                              <w:t xml:space="preserve">Only count pellets that are </w:t>
                            </w:r>
                            <w:r w:rsidR="003453AA">
                              <w:t xml:space="preserve">mostly </w:t>
                            </w:r>
                            <w:r>
                              <w:t xml:space="preserve">intact, regardless of whether they are covered in moss or fungi. Do not count pellets that </w:t>
                            </w:r>
                            <w:r w:rsidR="003453AA">
                              <w:t>are largely disintegrated (see reference images).</w:t>
                            </w:r>
                          </w:p>
                          <w:p w14:paraId="4B0E7C4B" w14:textId="47D4BA6D" w:rsidR="00671347" w:rsidRDefault="00671347" w:rsidP="00671347">
                            <w:pPr>
                              <w:pStyle w:val="ListParagraph"/>
                              <w:numPr>
                                <w:ilvl w:val="0"/>
                                <w:numId w:val="8"/>
                              </w:numPr>
                            </w:pPr>
                            <w:r>
                              <w:t>If a pellet group is found in a clump, tease apart the individual pellets using a stick to allow the number of pellets to be counted and recorded.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E1F760" id="_x0000_t202" coordsize="21600,21600" o:spt="202" path="m,l,21600r21600,l21600,xe">
                <v:stroke joinstyle="miter"/>
                <v:path gradientshapeok="t" o:connecttype="rect"/>
              </v:shapetype>
              <v:shape id="Text Box 2" o:spid="_x0000_s1026" type="#_x0000_t202" style="position:absolute;margin-left:380.05pt;margin-top:29.25pt;width:431.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">
                <v:textbox style="mso-fit-shape-to-text:t">
                  <w:txbxContent>
                    <w:p w14:paraId="2E7F1935" w14:textId="0E2F9063" w:rsidR="00671347" w:rsidRDefault="00671347" w:rsidP="00671347">
                      <w:r>
                        <w:t xml:space="preserve">BOX </w:t>
                      </w:r>
                      <w:r w:rsidR="00424BC5">
                        <w:t>1</w:t>
                      </w:r>
                      <w:r>
                        <w:t>: FAECAL PELLET RULES</w:t>
                      </w:r>
                    </w:p>
                    <w:p w14:paraId="5CF6D381" w14:textId="44A65ED5" w:rsidR="00671347" w:rsidRDefault="00671347" w:rsidP="00BA4787">
                      <w:pPr>
                        <w:pStyle w:val="ListParagraph"/>
                        <w:numPr>
                          <w:ilvl w:val="0"/>
                          <w:numId w:val="8"/>
                        </w:numPr>
                      </w:pPr>
                      <w:r>
                        <w:t xml:space="preserve">A pellet group </w:t>
                      </w:r>
                      <w:r w:rsidR="00683CEB">
                        <w:t>is</w:t>
                      </w:r>
                      <w:r w:rsidR="003B6812">
                        <w:t xml:space="preserve"> a</w:t>
                      </w:r>
                      <w:r w:rsidR="003453AA">
                        <w:t xml:space="preserve"> group of</w:t>
                      </w:r>
                      <w:r>
                        <w:t xml:space="preserve"> pellets that </w:t>
                      </w:r>
                      <w:r w:rsidR="003453AA">
                        <w:t>appear to have been</w:t>
                      </w:r>
                      <w:r>
                        <w:t xml:space="preserve"> defaecat</w:t>
                      </w:r>
                      <w:r w:rsidR="003453AA">
                        <w:t>ed at the same time</w:t>
                      </w:r>
                      <w:r>
                        <w:t>.</w:t>
                      </w:r>
                      <w:r w:rsidR="00BA4787" w:rsidRPr="00BA4787">
                        <w:t xml:space="preserve"> A pellet group must contain at least 1 pellet (≥1).</w:t>
                      </w:r>
                    </w:p>
                    <w:p w14:paraId="65914473" w14:textId="0F1BB32C" w:rsidR="003453AA" w:rsidRDefault="003453AA" w:rsidP="00BA4787">
                      <w:pPr>
                        <w:pStyle w:val="ListParagraph"/>
                        <w:numPr>
                          <w:ilvl w:val="0"/>
                          <w:numId w:val="8"/>
                        </w:numPr>
                      </w:pPr>
                      <w:r>
                        <w:t xml:space="preserve">Pellets in the same group may be clumped tightly together and or spread slightly apart. </w:t>
                      </w:r>
                    </w:p>
                    <w:p w14:paraId="4F7D944D" w14:textId="2A6E72F2" w:rsidR="00671347" w:rsidRDefault="00671347" w:rsidP="00671347">
                      <w:pPr>
                        <w:pStyle w:val="ListParagraph"/>
                        <w:numPr>
                          <w:ilvl w:val="0"/>
                          <w:numId w:val="8"/>
                        </w:numPr>
                      </w:pPr>
                      <w:r>
                        <w:t xml:space="preserve">When searching for pellets, brush aside low vegetation such as ferns, but </w:t>
                      </w:r>
                      <w:r w:rsidR="003453AA">
                        <w:t xml:space="preserve">do not disturb the </w:t>
                      </w:r>
                      <w:r>
                        <w:t>leaf litter</w:t>
                      </w:r>
                      <w:r w:rsidR="00240495">
                        <w:t xml:space="preserve"> </w:t>
                      </w:r>
                      <w:r w:rsidR="003453AA">
                        <w:t>unless a pellet group is partially obscured</w:t>
                      </w:r>
                      <w:r w:rsidR="00240495">
                        <w:t>.</w:t>
                      </w:r>
                    </w:p>
                    <w:p w14:paraId="1FAF22F2" w14:textId="5A8CCA61" w:rsidR="00671347" w:rsidRDefault="00671347" w:rsidP="00671347">
                      <w:pPr>
                        <w:pStyle w:val="ListParagraph"/>
                        <w:numPr>
                          <w:ilvl w:val="0"/>
                          <w:numId w:val="8"/>
                        </w:numPr>
                      </w:pPr>
                      <w:r>
                        <w:t xml:space="preserve">Only count pellets that are </w:t>
                      </w:r>
                      <w:r w:rsidR="003453AA">
                        <w:t xml:space="preserve">mostly </w:t>
                      </w:r>
                      <w:r>
                        <w:t xml:space="preserve">intact, regardless of whether they are covered in moss or fungi. Do not count pellets that </w:t>
                      </w:r>
                      <w:r w:rsidR="003453AA">
                        <w:t>are largely disintegrated (see reference images).</w:t>
                      </w:r>
                    </w:p>
                    <w:p w14:paraId="4B0E7C4B" w14:textId="47D4BA6D" w:rsidR="00671347" w:rsidRDefault="00671347" w:rsidP="00671347">
                      <w:pPr>
                        <w:pStyle w:val="ListParagraph"/>
                        <w:numPr>
                          <w:ilvl w:val="0"/>
                          <w:numId w:val="8"/>
                        </w:numPr>
                      </w:pPr>
                      <w:r>
                        <w:t>If a pellet group is found in a clump, tease apart the individual pellets using a stick to allow the number of pellets to be counted and recorded.</w:t>
                      </w:r>
                    </w:p>
                  </w:txbxContent>
                </v:textbox>
                <w10:wrap type="square" anchorx="margin"/>
              </v:shape>
            </w:pict>
          </mc:Fallback>
        </mc:AlternateContent>
      </w:r>
    </w:p>
    <w:p w14:paraId="03F63D36" w14:textId="1896F957" w:rsidR="007D6939" w:rsidRDefault="007D6939" w:rsidP="00671347">
      <w:pPr>
        <w:pStyle w:val="Default"/>
        <w:ind w:left="360"/>
      </w:pPr>
    </w:p>
    <w:p w14:paraId="72403295" w14:textId="70398624" w:rsidR="00671347" w:rsidRPr="00671347" w:rsidRDefault="00B10C74" w:rsidP="00671347">
      <w:pPr>
        <w:pStyle w:val="Default"/>
        <w:rPr>
          <w:b/>
          <w:bCs/>
        </w:rPr>
      </w:pPr>
      <w:r>
        <w:rPr>
          <w:b/>
          <w:bCs/>
        </w:rPr>
        <w:t>Vegetation assessments</w:t>
      </w:r>
    </w:p>
    <w:p w14:paraId="1BC3694C" w14:textId="5CA29628" w:rsidR="00424BC5" w:rsidRDefault="00B10C74" w:rsidP="00424BC5">
      <w:pPr>
        <w:pStyle w:val="Default"/>
      </w:pPr>
      <w:r>
        <w:t>A</w:t>
      </w:r>
      <w:r w:rsidR="00424BC5">
        <w:t xml:space="preserve">ssessments will be taken every 10m along the transect. </w:t>
      </w:r>
    </w:p>
    <w:p w14:paraId="72C494C4" w14:textId="77777777" w:rsidR="00424BC5" w:rsidRDefault="00424BC5" w:rsidP="00424BC5">
      <w:pPr>
        <w:pStyle w:val="Default"/>
      </w:pPr>
    </w:p>
    <w:p w14:paraId="1EEF84FA" w14:textId="2DFA3E2C" w:rsidR="003D5B3E" w:rsidRDefault="003D5B3E" w:rsidP="00683CEB">
      <w:pPr>
        <w:pStyle w:val="Default"/>
        <w:numPr>
          <w:ilvl w:val="0"/>
          <w:numId w:val="10"/>
        </w:numPr>
      </w:pPr>
      <w:r>
        <w:t>Run the tape</w:t>
      </w:r>
      <w:r w:rsidRPr="00E710C9">
        <w:t xml:space="preserve"> </w:t>
      </w:r>
      <w:r>
        <w:t>5</w:t>
      </w:r>
      <w:r w:rsidRPr="00E710C9">
        <w:t>m from the</w:t>
      </w:r>
      <w:r>
        <w:t xml:space="preserve"> survey</w:t>
      </w:r>
      <w:r w:rsidRPr="00E710C9">
        <w:t xml:space="preserve"> peg in the ground and use to </w:t>
      </w:r>
      <w:r>
        <w:t>determine</w:t>
      </w:r>
      <w:r w:rsidRPr="00E710C9">
        <w:t xml:space="preserve"> the </w:t>
      </w:r>
      <w:r>
        <w:t xml:space="preserve">browsing damage </w:t>
      </w:r>
      <w:r w:rsidRPr="00E710C9">
        <w:t xml:space="preserve">plot boundary (r=1m). </w:t>
      </w:r>
    </w:p>
    <w:p w14:paraId="4898AA54" w14:textId="32B0B805" w:rsidR="002755C7" w:rsidRDefault="002755C7" w:rsidP="00683CEB">
      <w:pPr>
        <w:pStyle w:val="Default"/>
        <w:numPr>
          <w:ilvl w:val="0"/>
          <w:numId w:val="10"/>
        </w:numPr>
      </w:pPr>
      <w:r>
        <w:t xml:space="preserve">Using the digital compass, determine the location of four </w:t>
      </w:r>
      <w:r w:rsidR="00240495">
        <w:t>segm</w:t>
      </w:r>
      <w:r w:rsidR="00530B77">
        <w:t>e</w:t>
      </w:r>
      <w:r w:rsidR="00240495">
        <w:t xml:space="preserve">nts </w:t>
      </w:r>
      <w:r w:rsidRPr="002755C7">
        <w:t>(1=NE=1–90°; 2=SE=91–180°; 3=SW=181–270°; 4=NW=271–360°).</w:t>
      </w:r>
      <w:r>
        <w:t xml:space="preserve"> See Figure 1. </w:t>
      </w:r>
    </w:p>
    <w:p w14:paraId="679EAF9D" w14:textId="1F613435" w:rsidR="005470DC" w:rsidRDefault="002755C7" w:rsidP="00683CEB">
      <w:pPr>
        <w:pStyle w:val="Default"/>
        <w:numPr>
          <w:ilvl w:val="0"/>
          <w:numId w:val="10"/>
        </w:numPr>
      </w:pPr>
      <w:r>
        <w:t xml:space="preserve">In each </w:t>
      </w:r>
      <w:r w:rsidR="00240495">
        <w:t>segment</w:t>
      </w:r>
      <w:r>
        <w:t xml:space="preserve">, select </w:t>
      </w:r>
      <w:r w:rsidR="0075515F">
        <w:t>the closest tree or woody shrub species to</w:t>
      </w:r>
      <w:r>
        <w:t xml:space="preserve"> the </w:t>
      </w:r>
      <w:r w:rsidR="0075515F">
        <w:t xml:space="preserve">survey plot </w:t>
      </w:r>
      <w:r>
        <w:t xml:space="preserve">peg, </w:t>
      </w:r>
      <w:r w:rsidR="00424BC5">
        <w:t>following the rules for inclusion (Box 2).</w:t>
      </w:r>
      <w:r>
        <w:t xml:space="preserve"> If there are no </w:t>
      </w:r>
      <w:r w:rsidR="0075515F">
        <w:t xml:space="preserve">trees or woody shrubs </w:t>
      </w:r>
      <w:r>
        <w:t xml:space="preserve">in that </w:t>
      </w:r>
      <w:r w:rsidR="00240495">
        <w:t xml:space="preserve">segment </w:t>
      </w:r>
      <w:r>
        <w:t>record “no plant”</w:t>
      </w:r>
      <w:r w:rsidR="005470DC">
        <w:t>.</w:t>
      </w:r>
    </w:p>
    <w:p w14:paraId="1B5BF952" w14:textId="77777777" w:rsidR="005470DC" w:rsidRDefault="005470DC" w:rsidP="005470DC">
      <w:pPr>
        <w:pStyle w:val="Default"/>
      </w:pPr>
    </w:p>
    <w:p w14:paraId="2B5C9CEB" w14:textId="78D73489" w:rsidR="00424BC5" w:rsidRDefault="00424BC5" w:rsidP="00424BC5">
      <w:pPr>
        <w:pStyle w:val="Default"/>
      </w:pPr>
      <w:r>
        <w:rPr>
          <w:noProof/>
        </w:rPr>
        <w:lastRenderedPageBreak/>
        <mc:AlternateContent>
          <mc:Choice Requires="wps">
            <w:drawing>
              <wp:anchor distT="45720" distB="45720" distL="114300" distR="114300" simplePos="0" relativeHeight="251661312" behindDoc="0" locked="0" layoutInCell="1" allowOverlap="1" wp14:anchorId="7EFC0D55" wp14:editId="26CF46AD">
                <wp:simplePos x="0" y="0"/>
                <wp:positionH relativeFrom="margin">
                  <wp:align>right</wp:align>
                </wp:positionH>
                <wp:positionV relativeFrom="paragraph">
                  <wp:posOffset>2540</wp:posOffset>
                </wp:positionV>
                <wp:extent cx="5476875" cy="1404620"/>
                <wp:effectExtent l="0" t="0" r="2857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rgbClr val="000000"/>
                          </a:solidFill>
                          <a:miter lim="800000"/>
                          <a:headEnd/>
                          <a:tailEnd/>
                        </a:ln>
                      </wps:spPr>
                      <wps:txbx>
                        <w:txbxContent>
                          <w:p w14:paraId="26B6C3BA" w14:textId="5E41D7BA" w:rsidR="00424BC5" w:rsidRDefault="00424BC5" w:rsidP="00424BC5">
                            <w:r>
                              <w:t xml:space="preserve">BOX 2: VEGETATION INCLUSION RULES </w:t>
                            </w:r>
                          </w:p>
                          <w:p w14:paraId="5741ECB7" w14:textId="4E265CC8" w:rsidR="00424BC5" w:rsidRDefault="00424BC5" w:rsidP="00424BC5">
                            <w:pPr>
                              <w:pStyle w:val="ListParagraph"/>
                              <w:numPr>
                                <w:ilvl w:val="0"/>
                                <w:numId w:val="8"/>
                              </w:numPr>
                            </w:pPr>
                            <w:r>
                              <w:t>The plant is a tree or woody shrub species</w:t>
                            </w:r>
                          </w:p>
                          <w:p w14:paraId="30C24431" w14:textId="0BC9F95F" w:rsidR="00424BC5" w:rsidRDefault="00424BC5" w:rsidP="00424BC5">
                            <w:pPr>
                              <w:pStyle w:val="ListParagraph"/>
                              <w:numPr>
                                <w:ilvl w:val="0"/>
                                <w:numId w:val="8"/>
                              </w:numPr>
                            </w:pPr>
                            <w:r>
                              <w:t>The plant is greater than 10cm in height</w:t>
                            </w:r>
                          </w:p>
                          <w:p w14:paraId="75D30ABC" w14:textId="1AB76637" w:rsidR="000F79FA" w:rsidRDefault="000F79FA" w:rsidP="00424BC5">
                            <w:pPr>
                              <w:pStyle w:val="ListParagraph"/>
                              <w:numPr>
                                <w:ilvl w:val="0"/>
                                <w:numId w:val="8"/>
                              </w:numPr>
                            </w:pPr>
                            <w:r>
                              <w:t xml:space="preserve">Choose the closest plant in each </w:t>
                            </w:r>
                            <w:r w:rsidR="00530B77">
                              <w:t xml:space="preserve">segment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C0D55" id="_x0000_s1027" type="#_x0000_t202" style="position:absolute;margin-left:380.05pt;margin-top:.2pt;width:431.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">
                <v:textbox style="mso-fit-shape-to-text:t">
                  <w:txbxContent>
                    <w:p w14:paraId="26B6C3BA" w14:textId="5E41D7BA" w:rsidR="00424BC5" w:rsidRDefault="00424BC5" w:rsidP="00424BC5">
                      <w:r>
                        <w:t xml:space="preserve">BOX 2: VEGETATION INCLUSION RULES </w:t>
                      </w:r>
                    </w:p>
                    <w:p w14:paraId="5741ECB7" w14:textId="4E265CC8" w:rsidR="00424BC5" w:rsidRDefault="00424BC5" w:rsidP="00424BC5">
                      <w:pPr>
                        <w:pStyle w:val="ListParagraph"/>
                        <w:numPr>
                          <w:ilvl w:val="0"/>
                          <w:numId w:val="8"/>
                        </w:numPr>
                      </w:pPr>
                      <w:r>
                        <w:t>The plant is a tree or woody shrub species</w:t>
                      </w:r>
                    </w:p>
                    <w:p w14:paraId="30C24431" w14:textId="0BC9F95F" w:rsidR="00424BC5" w:rsidRDefault="00424BC5" w:rsidP="00424BC5">
                      <w:pPr>
                        <w:pStyle w:val="ListParagraph"/>
                        <w:numPr>
                          <w:ilvl w:val="0"/>
                          <w:numId w:val="8"/>
                        </w:numPr>
                      </w:pPr>
                      <w:r>
                        <w:t>The plant is greater than 10cm in height</w:t>
                      </w:r>
                    </w:p>
                    <w:p w14:paraId="75D30ABC" w14:textId="1AB76637" w:rsidR="000F79FA" w:rsidRDefault="000F79FA" w:rsidP="00424BC5">
                      <w:pPr>
                        <w:pStyle w:val="ListParagraph"/>
                        <w:numPr>
                          <w:ilvl w:val="0"/>
                          <w:numId w:val="8"/>
                        </w:numPr>
                      </w:pPr>
                      <w:r>
                        <w:t xml:space="preserve">Choose the closest plant in each </w:t>
                      </w:r>
                      <w:r w:rsidR="00530B77">
                        <w:t xml:space="preserve">segment </w:t>
                      </w:r>
                    </w:p>
                  </w:txbxContent>
                </v:textbox>
                <w10:wrap type="square" anchorx="margin"/>
              </v:shape>
            </w:pict>
          </mc:Fallback>
        </mc:AlternateContent>
      </w:r>
    </w:p>
    <w:p w14:paraId="3AE5F82E" w14:textId="41AA56BB" w:rsidR="00424BC5" w:rsidRDefault="00424BC5" w:rsidP="00683CEB">
      <w:pPr>
        <w:pStyle w:val="Default"/>
        <w:numPr>
          <w:ilvl w:val="0"/>
          <w:numId w:val="10"/>
        </w:numPr>
      </w:pPr>
      <w:r>
        <w:t xml:space="preserve">Record the following information for each plant: </w:t>
      </w:r>
    </w:p>
    <w:p w14:paraId="08803453" w14:textId="1DD271D6" w:rsidR="00424BC5" w:rsidRDefault="00424BC5" w:rsidP="00683CEB">
      <w:pPr>
        <w:pStyle w:val="Default"/>
        <w:numPr>
          <w:ilvl w:val="1"/>
          <w:numId w:val="10"/>
        </w:numPr>
      </w:pPr>
      <w:r>
        <w:t xml:space="preserve">Height in cm of the plant </w:t>
      </w:r>
    </w:p>
    <w:p w14:paraId="5B5AE2DA" w14:textId="153C3015" w:rsidR="00424BC5" w:rsidRDefault="00424BC5" w:rsidP="00683CEB">
      <w:pPr>
        <w:pStyle w:val="Default"/>
        <w:numPr>
          <w:ilvl w:val="1"/>
          <w:numId w:val="10"/>
        </w:numPr>
      </w:pPr>
      <w:r>
        <w:t xml:space="preserve">Species of the </w:t>
      </w:r>
      <w:r w:rsidR="00B63433">
        <w:t>plant</w:t>
      </w:r>
      <w:r w:rsidR="005470DC">
        <w:t>, if known</w:t>
      </w:r>
    </w:p>
    <w:p w14:paraId="2C5CFB94" w14:textId="3C545BD8" w:rsidR="00B10C74" w:rsidRDefault="005470DC" w:rsidP="00B10C74">
      <w:pPr>
        <w:pStyle w:val="Default"/>
        <w:numPr>
          <w:ilvl w:val="1"/>
          <w:numId w:val="10"/>
        </w:numPr>
      </w:pPr>
      <w:r>
        <w:t>Score of</w:t>
      </w:r>
      <w:r w:rsidR="00424BC5">
        <w:t xml:space="preserve"> browsing damage (see table 1</w:t>
      </w:r>
      <w:r w:rsidR="002755C7">
        <w:t>)</w:t>
      </w:r>
    </w:p>
    <w:p w14:paraId="0B54473D" w14:textId="77777777" w:rsidR="00B10C74" w:rsidRDefault="00B10C74" w:rsidP="00B10C74">
      <w:pPr>
        <w:pStyle w:val="Default"/>
        <w:ind w:left="1080"/>
      </w:pPr>
    </w:p>
    <w:p w14:paraId="4A5138A8" w14:textId="6B0041C5" w:rsidR="00B10C74" w:rsidRDefault="00B10C74" w:rsidP="00B10C74">
      <w:pPr>
        <w:pStyle w:val="Default"/>
        <w:numPr>
          <w:ilvl w:val="0"/>
          <w:numId w:val="10"/>
        </w:numPr>
      </w:pPr>
      <w:r>
        <w:t>Within the 1m radius plot, count the total number of seedlings emerging (plants under 10cm)</w:t>
      </w:r>
    </w:p>
    <w:p w14:paraId="39C9F5BD" w14:textId="77777777" w:rsidR="00B10C74" w:rsidRDefault="00B10C74" w:rsidP="00B10C74">
      <w:pPr>
        <w:pStyle w:val="Default"/>
        <w:ind w:left="360"/>
      </w:pPr>
    </w:p>
    <w:p w14:paraId="54DC8CF3" w14:textId="1AA4266D" w:rsidR="00B10C74" w:rsidRDefault="00B10C74" w:rsidP="00B10C74">
      <w:pPr>
        <w:pStyle w:val="Default"/>
        <w:numPr>
          <w:ilvl w:val="0"/>
          <w:numId w:val="10"/>
        </w:numPr>
      </w:pPr>
      <w:r>
        <w:t>Within the 1m radius plot count the total number of trees with evidence of antler rubbing. For each tree record:</w:t>
      </w:r>
    </w:p>
    <w:p w14:paraId="2662E589" w14:textId="2C2310C0" w:rsidR="00B10C74" w:rsidRDefault="00B10C74" w:rsidP="00B10C74">
      <w:pPr>
        <w:pStyle w:val="Default"/>
        <w:numPr>
          <w:ilvl w:val="1"/>
          <w:numId w:val="10"/>
        </w:numPr>
      </w:pPr>
      <w:r>
        <w:t xml:space="preserve">Height of the tree (cm) </w:t>
      </w:r>
    </w:p>
    <w:p w14:paraId="58464F72" w14:textId="1D064FEA" w:rsidR="00B10C74" w:rsidRDefault="00B10C74" w:rsidP="00B10C74">
      <w:pPr>
        <w:pStyle w:val="Default"/>
        <w:numPr>
          <w:ilvl w:val="1"/>
          <w:numId w:val="10"/>
        </w:numPr>
      </w:pPr>
      <w:r>
        <w:t xml:space="preserve">Percentage circumference rubbed </w:t>
      </w:r>
    </w:p>
    <w:p w14:paraId="163486C6" w14:textId="4E2AB235" w:rsidR="00B10C74" w:rsidRDefault="00B10C74" w:rsidP="00B10C74">
      <w:pPr>
        <w:pStyle w:val="Default"/>
        <w:numPr>
          <w:ilvl w:val="1"/>
          <w:numId w:val="10"/>
        </w:numPr>
      </w:pPr>
      <w:r>
        <w:t>Species of plant (if known)</w:t>
      </w:r>
    </w:p>
    <w:p w14:paraId="7DF839DB" w14:textId="77777777" w:rsidR="00683CEB" w:rsidRDefault="00683CEB" w:rsidP="00683CEB">
      <w:pPr>
        <w:pStyle w:val="Default"/>
        <w:ind w:left="1080"/>
      </w:pPr>
    </w:p>
    <w:p w14:paraId="4F1F66F4" w14:textId="03E813B6" w:rsidR="000F79FA" w:rsidRDefault="000F79FA" w:rsidP="00B10C74">
      <w:pPr>
        <w:pStyle w:val="Default"/>
      </w:pPr>
    </w:p>
    <w:p w14:paraId="7948EB61" w14:textId="2DDCEA77" w:rsidR="00B10C74" w:rsidRPr="00B10C74" w:rsidRDefault="00B10C74" w:rsidP="00B10C74">
      <w:pPr>
        <w:pStyle w:val="Default"/>
        <w:rPr>
          <w:b/>
          <w:bCs/>
        </w:rPr>
      </w:pPr>
      <w:r w:rsidRPr="00B10C74">
        <w:rPr>
          <w:b/>
          <w:bCs/>
        </w:rPr>
        <w:t xml:space="preserve">Table 1: Browsing damage score </w:t>
      </w:r>
    </w:p>
    <w:p w14:paraId="55A8D675" w14:textId="77777777" w:rsidR="00683CEB" w:rsidRDefault="00683CEB" w:rsidP="000F79FA">
      <w:pPr>
        <w:pStyle w:val="Default"/>
        <w:ind w:left="10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2181"/>
        <w:gridCol w:w="6069"/>
      </w:tblGrid>
      <w:tr w:rsidR="000F79FA" w:rsidRPr="000F79FA" w14:paraId="5E89CBA2" w14:textId="77777777" w:rsidTr="002755C7">
        <w:trPr>
          <w:trHeight w:val="99"/>
          <w:jc w:val="center"/>
        </w:trPr>
        <w:tc>
          <w:tcPr>
            <w:tcW w:w="0" w:type="auto"/>
          </w:tcPr>
          <w:p w14:paraId="2C2A4A56" w14:textId="404D6740" w:rsidR="000F79FA" w:rsidRPr="000F79FA" w:rsidRDefault="000F79FA">
            <w:pPr>
              <w:pStyle w:val="Default"/>
              <w:rPr>
                <w:b/>
                <w:bCs/>
              </w:rPr>
            </w:pPr>
            <w:r w:rsidRPr="000F79FA">
              <w:rPr>
                <w:b/>
                <w:bCs/>
              </w:rPr>
              <w:t>Score</w:t>
            </w:r>
          </w:p>
        </w:tc>
        <w:tc>
          <w:tcPr>
            <w:tcW w:w="0" w:type="auto"/>
            <w:gridSpan w:val="2"/>
          </w:tcPr>
          <w:p w14:paraId="60ACC18B" w14:textId="665F6E95" w:rsidR="000F79FA" w:rsidRPr="000F79FA" w:rsidRDefault="000F79FA">
            <w:pPr>
              <w:pStyle w:val="Default"/>
              <w:rPr>
                <w:b/>
                <w:bCs/>
              </w:rPr>
            </w:pPr>
            <w:r w:rsidRPr="000F79FA">
              <w:rPr>
                <w:b/>
                <w:bCs/>
              </w:rPr>
              <w:t>Description</w:t>
            </w:r>
          </w:p>
        </w:tc>
      </w:tr>
      <w:tr w:rsidR="000F79FA" w:rsidRPr="000F79FA" w14:paraId="19EE1577" w14:textId="77777777" w:rsidTr="002755C7">
        <w:trPr>
          <w:trHeight w:val="99"/>
          <w:jc w:val="center"/>
        </w:trPr>
        <w:tc>
          <w:tcPr>
            <w:tcW w:w="0" w:type="auto"/>
          </w:tcPr>
          <w:p w14:paraId="17C16004" w14:textId="77777777" w:rsidR="000F79FA" w:rsidRPr="000F79FA" w:rsidRDefault="000F79FA">
            <w:pPr>
              <w:pStyle w:val="Default"/>
            </w:pPr>
            <w:r w:rsidRPr="000F79FA">
              <w:t xml:space="preserve">0 </w:t>
            </w:r>
          </w:p>
        </w:tc>
        <w:tc>
          <w:tcPr>
            <w:tcW w:w="0" w:type="auto"/>
          </w:tcPr>
          <w:p w14:paraId="708D4068" w14:textId="77777777" w:rsidR="000F79FA" w:rsidRPr="000F79FA" w:rsidRDefault="000F79FA">
            <w:pPr>
              <w:pStyle w:val="Default"/>
            </w:pPr>
            <w:r w:rsidRPr="000F79FA">
              <w:t xml:space="preserve">No impact </w:t>
            </w:r>
          </w:p>
        </w:tc>
        <w:tc>
          <w:tcPr>
            <w:tcW w:w="0" w:type="auto"/>
          </w:tcPr>
          <w:p w14:paraId="75ECD681" w14:textId="77777777" w:rsidR="000F79FA" w:rsidRPr="000F79FA" w:rsidRDefault="000F79FA">
            <w:pPr>
              <w:pStyle w:val="Default"/>
            </w:pPr>
            <w:r w:rsidRPr="000F79FA">
              <w:t xml:space="preserve">NA </w:t>
            </w:r>
          </w:p>
        </w:tc>
      </w:tr>
      <w:tr w:rsidR="000F79FA" w:rsidRPr="000F79FA" w14:paraId="6F64F296" w14:textId="77777777" w:rsidTr="002755C7">
        <w:trPr>
          <w:trHeight w:val="99"/>
          <w:jc w:val="center"/>
        </w:trPr>
        <w:tc>
          <w:tcPr>
            <w:tcW w:w="0" w:type="auto"/>
          </w:tcPr>
          <w:p w14:paraId="5DBA40C8" w14:textId="77777777" w:rsidR="000F79FA" w:rsidRPr="000F79FA" w:rsidRDefault="000F79FA">
            <w:pPr>
              <w:pStyle w:val="Default"/>
            </w:pPr>
            <w:r w:rsidRPr="000F79FA">
              <w:t xml:space="preserve">1 </w:t>
            </w:r>
          </w:p>
        </w:tc>
        <w:tc>
          <w:tcPr>
            <w:tcW w:w="0" w:type="auto"/>
          </w:tcPr>
          <w:p w14:paraId="4D542E98" w14:textId="77777777" w:rsidR="000F79FA" w:rsidRPr="000F79FA" w:rsidRDefault="000F79FA">
            <w:pPr>
              <w:pStyle w:val="Default"/>
            </w:pPr>
            <w:r w:rsidRPr="000F79FA">
              <w:t xml:space="preserve">Low impact </w:t>
            </w:r>
          </w:p>
        </w:tc>
        <w:tc>
          <w:tcPr>
            <w:tcW w:w="0" w:type="auto"/>
          </w:tcPr>
          <w:p w14:paraId="318C5350" w14:textId="77777777" w:rsidR="000F79FA" w:rsidRPr="000F79FA" w:rsidRDefault="000F79FA">
            <w:pPr>
              <w:pStyle w:val="Default"/>
            </w:pPr>
            <w:r w:rsidRPr="000F79FA">
              <w:t xml:space="preserve">1–25% foliage browsed </w:t>
            </w:r>
          </w:p>
        </w:tc>
      </w:tr>
      <w:tr w:rsidR="000F79FA" w:rsidRPr="000F79FA" w14:paraId="11B6EA77" w14:textId="77777777" w:rsidTr="002755C7">
        <w:trPr>
          <w:trHeight w:val="99"/>
          <w:jc w:val="center"/>
        </w:trPr>
        <w:tc>
          <w:tcPr>
            <w:tcW w:w="0" w:type="auto"/>
          </w:tcPr>
          <w:p w14:paraId="0EBB4C1F" w14:textId="77777777" w:rsidR="000F79FA" w:rsidRPr="000F79FA" w:rsidRDefault="000F79FA">
            <w:pPr>
              <w:pStyle w:val="Default"/>
            </w:pPr>
            <w:r w:rsidRPr="000F79FA">
              <w:t xml:space="preserve">2 </w:t>
            </w:r>
          </w:p>
        </w:tc>
        <w:tc>
          <w:tcPr>
            <w:tcW w:w="0" w:type="auto"/>
          </w:tcPr>
          <w:p w14:paraId="4263FCD4" w14:textId="77777777" w:rsidR="000F79FA" w:rsidRPr="000F79FA" w:rsidRDefault="000F79FA">
            <w:pPr>
              <w:pStyle w:val="Default"/>
            </w:pPr>
            <w:r w:rsidRPr="000F79FA">
              <w:t xml:space="preserve">Low–moderate impact </w:t>
            </w:r>
          </w:p>
        </w:tc>
        <w:tc>
          <w:tcPr>
            <w:tcW w:w="0" w:type="auto"/>
          </w:tcPr>
          <w:p w14:paraId="10E73A5E" w14:textId="77777777" w:rsidR="000F79FA" w:rsidRPr="000F79FA" w:rsidRDefault="000F79FA">
            <w:pPr>
              <w:pStyle w:val="Default"/>
            </w:pPr>
            <w:r w:rsidRPr="000F79FA">
              <w:t xml:space="preserve">25–50% foliage browsed, stem breakage or rubbing damage </w:t>
            </w:r>
          </w:p>
        </w:tc>
      </w:tr>
      <w:tr w:rsidR="000F79FA" w:rsidRPr="000F79FA" w14:paraId="0D618F63" w14:textId="77777777" w:rsidTr="002755C7">
        <w:trPr>
          <w:trHeight w:val="241"/>
          <w:jc w:val="center"/>
        </w:trPr>
        <w:tc>
          <w:tcPr>
            <w:tcW w:w="0" w:type="auto"/>
          </w:tcPr>
          <w:p w14:paraId="314D8131" w14:textId="77777777" w:rsidR="000F79FA" w:rsidRPr="000F79FA" w:rsidRDefault="000F79FA">
            <w:pPr>
              <w:pStyle w:val="Default"/>
            </w:pPr>
            <w:r w:rsidRPr="000F79FA">
              <w:t xml:space="preserve">3 </w:t>
            </w:r>
          </w:p>
        </w:tc>
        <w:tc>
          <w:tcPr>
            <w:tcW w:w="0" w:type="auto"/>
          </w:tcPr>
          <w:p w14:paraId="056203DB" w14:textId="77777777" w:rsidR="000F79FA" w:rsidRPr="000F79FA" w:rsidRDefault="000F79FA">
            <w:pPr>
              <w:pStyle w:val="Default"/>
            </w:pPr>
            <w:r w:rsidRPr="000F79FA">
              <w:t xml:space="preserve">Moderate–high impact </w:t>
            </w:r>
          </w:p>
        </w:tc>
        <w:tc>
          <w:tcPr>
            <w:tcW w:w="0" w:type="auto"/>
          </w:tcPr>
          <w:p w14:paraId="1C3A8DE0" w14:textId="77777777" w:rsidR="000F79FA" w:rsidRPr="000F79FA" w:rsidRDefault="000F79FA">
            <w:pPr>
              <w:pStyle w:val="Default"/>
            </w:pPr>
            <w:r w:rsidRPr="000F79FA">
              <w:t xml:space="preserve">51–75% foliage browsed, multiple stem breakage or severe rubbing damage </w:t>
            </w:r>
          </w:p>
        </w:tc>
      </w:tr>
      <w:tr w:rsidR="000F79FA" w:rsidRPr="000F79FA" w14:paraId="6DD67FE3" w14:textId="77777777" w:rsidTr="002755C7">
        <w:trPr>
          <w:trHeight w:val="99"/>
          <w:jc w:val="center"/>
        </w:trPr>
        <w:tc>
          <w:tcPr>
            <w:tcW w:w="0" w:type="auto"/>
          </w:tcPr>
          <w:p w14:paraId="72C6879A" w14:textId="77777777" w:rsidR="000F79FA" w:rsidRPr="000F79FA" w:rsidRDefault="000F79FA">
            <w:pPr>
              <w:pStyle w:val="Default"/>
            </w:pPr>
            <w:r w:rsidRPr="000F79FA">
              <w:t xml:space="preserve">4 </w:t>
            </w:r>
          </w:p>
        </w:tc>
        <w:tc>
          <w:tcPr>
            <w:tcW w:w="0" w:type="auto"/>
          </w:tcPr>
          <w:p w14:paraId="454D1974" w14:textId="77777777" w:rsidR="000F79FA" w:rsidRPr="000F79FA" w:rsidRDefault="000F79FA">
            <w:pPr>
              <w:pStyle w:val="Default"/>
            </w:pPr>
            <w:r w:rsidRPr="000F79FA">
              <w:t xml:space="preserve">High impact </w:t>
            </w:r>
          </w:p>
        </w:tc>
        <w:tc>
          <w:tcPr>
            <w:tcW w:w="0" w:type="auto"/>
          </w:tcPr>
          <w:p w14:paraId="39D65062" w14:textId="77777777" w:rsidR="000F79FA" w:rsidRPr="000F79FA" w:rsidRDefault="000F79FA">
            <w:pPr>
              <w:pStyle w:val="Default"/>
            </w:pPr>
            <w:r w:rsidRPr="000F79FA">
              <w:t xml:space="preserve">76–100% foliage browsed or extreme rubbing damage </w:t>
            </w:r>
          </w:p>
        </w:tc>
      </w:tr>
    </w:tbl>
    <w:p w14:paraId="3A3F5A30" w14:textId="0B5D29D2" w:rsidR="00E710C9" w:rsidRDefault="00E710C9" w:rsidP="00E710C9">
      <w:pPr>
        <w:pStyle w:val="Default"/>
      </w:pPr>
    </w:p>
    <w:p w14:paraId="7F4D561B" w14:textId="77777777" w:rsidR="000A08A8" w:rsidRDefault="000A08A8" w:rsidP="000A08A8"/>
    <w:p w14:paraId="7678AE56" w14:textId="2A83046B" w:rsidR="005470DC" w:rsidRPr="000A08A8" w:rsidRDefault="00DF5C56" w:rsidP="000A08A8">
      <w:pPr>
        <w:rPr>
          <w:rFonts w:ascii="Calibri" w:hAnsi="Calibri" w:cs="Calibri"/>
          <w:color w:val="000000"/>
          <w:sz w:val="24"/>
          <w:szCs w:val="24"/>
        </w:rPr>
      </w:pPr>
      <w:r w:rsidRPr="00FB7610">
        <w:rPr>
          <w:b/>
          <w:bCs/>
        </w:rPr>
        <w:t xml:space="preserve">OPPORTUNISTIC DATA COLLECTION </w:t>
      </w:r>
    </w:p>
    <w:p w14:paraId="1C02BCEC" w14:textId="77777777" w:rsidR="00DF5C56" w:rsidRPr="00FB7610" w:rsidRDefault="00DF5C56" w:rsidP="00D15593">
      <w:pPr>
        <w:pStyle w:val="Default"/>
        <w:rPr>
          <w:b/>
          <w:bCs/>
          <w:color w:val="FF0000"/>
        </w:rPr>
      </w:pPr>
    </w:p>
    <w:p w14:paraId="521D685E" w14:textId="4ECAFF2B" w:rsidR="00590120" w:rsidRPr="00FB7610" w:rsidRDefault="0005664F" w:rsidP="00590120">
      <w:pPr>
        <w:pStyle w:val="Default"/>
        <w:rPr>
          <w:b/>
          <w:bCs/>
          <w:color w:val="auto"/>
        </w:rPr>
      </w:pPr>
      <w:r w:rsidRPr="00FB7610">
        <w:rPr>
          <w:b/>
          <w:bCs/>
          <w:color w:val="auto"/>
        </w:rPr>
        <w:t xml:space="preserve">Evidence of deer signs </w:t>
      </w:r>
      <w:r w:rsidR="00AC6E49" w:rsidRPr="00FB7610">
        <w:rPr>
          <w:color w:val="auto"/>
        </w:rPr>
        <w:t>(opportunistic/non-systematic search for deer signs)</w:t>
      </w:r>
    </w:p>
    <w:p w14:paraId="7AA4BCFA" w14:textId="13A1092C" w:rsidR="0075515F" w:rsidRDefault="002755C7" w:rsidP="0075515F">
      <w:pPr>
        <w:pStyle w:val="Default"/>
        <w:rPr>
          <w:color w:val="auto"/>
        </w:rPr>
      </w:pPr>
      <w:r w:rsidRPr="00FB7610">
        <w:rPr>
          <w:color w:val="auto"/>
        </w:rPr>
        <w:t>As the survey is being conducted, take note of deer sign</w:t>
      </w:r>
      <w:r w:rsidR="0005664F" w:rsidRPr="00FB7610">
        <w:rPr>
          <w:color w:val="auto"/>
        </w:rPr>
        <w:t>s</w:t>
      </w:r>
      <w:r w:rsidRPr="00FB7610">
        <w:rPr>
          <w:color w:val="auto"/>
        </w:rPr>
        <w:t xml:space="preserve"> </w:t>
      </w:r>
      <w:bookmarkStart w:id="0" w:name="_Hlk99469253"/>
      <w:r w:rsidR="00DF28C6">
        <w:rPr>
          <w:color w:val="auto"/>
        </w:rPr>
        <w:t xml:space="preserve">(see reference images) </w:t>
      </w:r>
      <w:r w:rsidRPr="00FB7610">
        <w:rPr>
          <w:color w:val="auto"/>
        </w:rPr>
        <w:t>within a 20-m belt transect (10-m either side of transect line; Figure 1A) and record</w:t>
      </w:r>
      <w:bookmarkEnd w:id="0"/>
      <w:r w:rsidRPr="00FB7610">
        <w:rPr>
          <w:color w:val="auto"/>
        </w:rPr>
        <w:t>.</w:t>
      </w:r>
    </w:p>
    <w:p w14:paraId="560F6062" w14:textId="615C7FFC" w:rsidR="0005664F" w:rsidRPr="00FB7610" w:rsidRDefault="002755C7" w:rsidP="00683CEB">
      <w:pPr>
        <w:pStyle w:val="Default"/>
        <w:rPr>
          <w:color w:val="auto"/>
        </w:rPr>
      </w:pPr>
      <w:r w:rsidRPr="00FB7610">
        <w:rPr>
          <w:color w:val="auto"/>
        </w:rPr>
        <w:t>Deer</w:t>
      </w:r>
      <w:r w:rsidR="0005664F" w:rsidRPr="00FB7610">
        <w:rPr>
          <w:color w:val="auto"/>
        </w:rPr>
        <w:t xml:space="preserve"> signs include: </w:t>
      </w:r>
    </w:p>
    <w:p w14:paraId="1BEE3F57" w14:textId="34A6CFBF" w:rsidR="0005664F" w:rsidRPr="00FB7610" w:rsidRDefault="0075515F" w:rsidP="00683CEB">
      <w:pPr>
        <w:pStyle w:val="Default"/>
        <w:numPr>
          <w:ilvl w:val="0"/>
          <w:numId w:val="11"/>
        </w:numPr>
        <w:rPr>
          <w:color w:val="auto"/>
        </w:rPr>
      </w:pPr>
      <w:r>
        <w:rPr>
          <w:color w:val="auto"/>
        </w:rPr>
        <w:t>Deer f</w:t>
      </w:r>
      <w:r w:rsidR="002755C7" w:rsidRPr="00FB7610">
        <w:rPr>
          <w:color w:val="auto"/>
        </w:rPr>
        <w:t>aecal pellets (not located in survey plots)</w:t>
      </w:r>
    </w:p>
    <w:p w14:paraId="5301B979" w14:textId="24F5F32B" w:rsidR="0005664F" w:rsidRPr="00FB7610" w:rsidRDefault="0005664F" w:rsidP="00683CEB">
      <w:pPr>
        <w:pStyle w:val="Default"/>
        <w:numPr>
          <w:ilvl w:val="0"/>
          <w:numId w:val="11"/>
        </w:numPr>
        <w:rPr>
          <w:color w:val="auto"/>
        </w:rPr>
      </w:pPr>
      <w:r w:rsidRPr="00FB7610">
        <w:rPr>
          <w:color w:val="auto"/>
        </w:rPr>
        <w:t>T</w:t>
      </w:r>
      <w:r w:rsidR="002755C7" w:rsidRPr="00FB7610">
        <w:rPr>
          <w:color w:val="auto"/>
        </w:rPr>
        <w:t>racks (hoof-prints)</w:t>
      </w:r>
      <w:r w:rsidRPr="00FB7610">
        <w:rPr>
          <w:color w:val="auto"/>
        </w:rPr>
        <w:t xml:space="preserve"> and/or</w:t>
      </w:r>
      <w:r w:rsidR="002755C7" w:rsidRPr="00FB7610">
        <w:rPr>
          <w:color w:val="auto"/>
        </w:rPr>
        <w:t xml:space="preserve"> pugging (deep hoof-prints in mud)</w:t>
      </w:r>
    </w:p>
    <w:p w14:paraId="1FE04301" w14:textId="361B8A7F" w:rsidR="0005664F" w:rsidRPr="00FB7610" w:rsidRDefault="0005664F" w:rsidP="00683CEB">
      <w:pPr>
        <w:pStyle w:val="Default"/>
        <w:numPr>
          <w:ilvl w:val="0"/>
          <w:numId w:val="11"/>
        </w:numPr>
        <w:rPr>
          <w:color w:val="auto"/>
        </w:rPr>
      </w:pPr>
      <w:r w:rsidRPr="00FB7610">
        <w:rPr>
          <w:color w:val="auto"/>
        </w:rPr>
        <w:t>Wallowing</w:t>
      </w:r>
    </w:p>
    <w:p w14:paraId="567E0592" w14:textId="7E1B5CD8" w:rsidR="005470DC" w:rsidRDefault="0005664F" w:rsidP="0075515F">
      <w:pPr>
        <w:pStyle w:val="Default"/>
        <w:numPr>
          <w:ilvl w:val="0"/>
          <w:numId w:val="11"/>
        </w:numPr>
        <w:rPr>
          <w:color w:val="auto"/>
        </w:rPr>
      </w:pPr>
      <w:r w:rsidRPr="00FB7610">
        <w:rPr>
          <w:color w:val="auto"/>
        </w:rPr>
        <w:t>R</w:t>
      </w:r>
      <w:r w:rsidR="005470DC" w:rsidRPr="00FB7610">
        <w:rPr>
          <w:color w:val="auto"/>
        </w:rPr>
        <w:t xml:space="preserve">ing barking </w:t>
      </w:r>
    </w:p>
    <w:p w14:paraId="7AC5B457" w14:textId="13FA0381" w:rsidR="00DF28C6" w:rsidRPr="00FB7610" w:rsidRDefault="00DF28C6" w:rsidP="00683CEB">
      <w:pPr>
        <w:pStyle w:val="Default"/>
        <w:numPr>
          <w:ilvl w:val="0"/>
          <w:numId w:val="11"/>
        </w:numPr>
        <w:rPr>
          <w:color w:val="auto"/>
        </w:rPr>
      </w:pPr>
      <w:r>
        <w:rPr>
          <w:color w:val="auto"/>
        </w:rPr>
        <w:t>Ground scrapes made by antlers (generally near ring barked shrubs)</w:t>
      </w:r>
    </w:p>
    <w:p w14:paraId="34284B19" w14:textId="77777777" w:rsidR="00AC6E49" w:rsidRDefault="00AC6E49" w:rsidP="00AC6E49">
      <w:pPr>
        <w:pStyle w:val="Default"/>
        <w:ind w:left="720"/>
      </w:pPr>
    </w:p>
    <w:sectPr w:rsidR="00AC6E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C345" w14:textId="77777777" w:rsidR="00BA5C2E" w:rsidRDefault="00BA5C2E" w:rsidP="00425E5D">
      <w:pPr>
        <w:spacing w:after="0" w:line="240" w:lineRule="auto"/>
      </w:pPr>
      <w:r>
        <w:separator/>
      </w:r>
    </w:p>
  </w:endnote>
  <w:endnote w:type="continuationSeparator" w:id="0">
    <w:p w14:paraId="2AE6A16A" w14:textId="77777777" w:rsidR="00BA5C2E" w:rsidRDefault="00BA5C2E" w:rsidP="0042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50ED" w14:textId="77777777" w:rsidR="00425E5D" w:rsidRDefault="00425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9395" w14:textId="77777777" w:rsidR="00425E5D" w:rsidRDefault="00425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0DF4" w14:textId="77777777" w:rsidR="00425E5D" w:rsidRDefault="00425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BAA5" w14:textId="77777777" w:rsidR="00BA5C2E" w:rsidRDefault="00BA5C2E" w:rsidP="00425E5D">
      <w:pPr>
        <w:spacing w:after="0" w:line="240" w:lineRule="auto"/>
      </w:pPr>
      <w:r>
        <w:separator/>
      </w:r>
    </w:p>
  </w:footnote>
  <w:footnote w:type="continuationSeparator" w:id="0">
    <w:p w14:paraId="51A3C566" w14:textId="77777777" w:rsidR="00BA5C2E" w:rsidRDefault="00BA5C2E" w:rsidP="00425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25C7" w14:textId="77777777" w:rsidR="00425E5D" w:rsidRDefault="00425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9875" w14:textId="38A582BB" w:rsidR="00425E5D" w:rsidRDefault="00425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F581" w14:textId="77777777" w:rsidR="00425E5D" w:rsidRDefault="00425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5D8"/>
    <w:multiLevelType w:val="hybridMultilevel"/>
    <w:tmpl w:val="B5FE8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F2259B"/>
    <w:multiLevelType w:val="hybridMultilevel"/>
    <w:tmpl w:val="AD4819D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DF154B2"/>
    <w:multiLevelType w:val="hybridMultilevel"/>
    <w:tmpl w:val="D9566774"/>
    <w:lvl w:ilvl="0" w:tplc="D67624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5098A"/>
    <w:multiLevelType w:val="hybridMultilevel"/>
    <w:tmpl w:val="2960B9C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BF63CCF"/>
    <w:multiLevelType w:val="hybridMultilevel"/>
    <w:tmpl w:val="F7FAD232"/>
    <w:lvl w:ilvl="0" w:tplc="53DC7D7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240926"/>
    <w:multiLevelType w:val="hybridMultilevel"/>
    <w:tmpl w:val="5BF8B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124291"/>
    <w:multiLevelType w:val="hybridMultilevel"/>
    <w:tmpl w:val="2960B9C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BF774A7"/>
    <w:multiLevelType w:val="hybridMultilevel"/>
    <w:tmpl w:val="060A1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933708"/>
    <w:multiLevelType w:val="hybridMultilevel"/>
    <w:tmpl w:val="131461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493C9B"/>
    <w:multiLevelType w:val="hybridMultilevel"/>
    <w:tmpl w:val="873A202A"/>
    <w:lvl w:ilvl="0" w:tplc="53DC7D7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DD10B3"/>
    <w:multiLevelType w:val="hybridMultilevel"/>
    <w:tmpl w:val="C124F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1458BB"/>
    <w:multiLevelType w:val="hybridMultilevel"/>
    <w:tmpl w:val="2960B9C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23D696E"/>
    <w:multiLevelType w:val="hybridMultilevel"/>
    <w:tmpl w:val="EB0487C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806357872">
    <w:abstractNumId w:val="8"/>
  </w:num>
  <w:num w:numId="2" w16cid:durableId="32078682">
    <w:abstractNumId w:val="3"/>
  </w:num>
  <w:num w:numId="3" w16cid:durableId="361176510">
    <w:abstractNumId w:val="10"/>
  </w:num>
  <w:num w:numId="4" w16cid:durableId="830758942">
    <w:abstractNumId w:val="7"/>
  </w:num>
  <w:num w:numId="5" w16cid:durableId="1975259302">
    <w:abstractNumId w:val="4"/>
  </w:num>
  <w:num w:numId="6" w16cid:durableId="1258371516">
    <w:abstractNumId w:val="9"/>
  </w:num>
  <w:num w:numId="7" w16cid:durableId="874385046">
    <w:abstractNumId w:val="2"/>
  </w:num>
  <w:num w:numId="8" w16cid:durableId="1094784847">
    <w:abstractNumId w:val="5"/>
  </w:num>
  <w:num w:numId="9" w16cid:durableId="537546872">
    <w:abstractNumId w:val="6"/>
  </w:num>
  <w:num w:numId="10" w16cid:durableId="731346803">
    <w:abstractNumId w:val="11"/>
  </w:num>
  <w:num w:numId="11" w16cid:durableId="1850556053">
    <w:abstractNumId w:val="1"/>
  </w:num>
  <w:num w:numId="12" w16cid:durableId="1201935060">
    <w:abstractNumId w:val="12"/>
  </w:num>
  <w:num w:numId="13" w16cid:durableId="2069524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93"/>
    <w:rsid w:val="00053C61"/>
    <w:rsid w:val="0005664F"/>
    <w:rsid w:val="000A08A8"/>
    <w:rsid w:val="000F79FA"/>
    <w:rsid w:val="001040AF"/>
    <w:rsid w:val="00240495"/>
    <w:rsid w:val="00253C47"/>
    <w:rsid w:val="002755C7"/>
    <w:rsid w:val="002C6B3D"/>
    <w:rsid w:val="003177D7"/>
    <w:rsid w:val="003453AA"/>
    <w:rsid w:val="0035116A"/>
    <w:rsid w:val="00352BE7"/>
    <w:rsid w:val="00380E21"/>
    <w:rsid w:val="003B6812"/>
    <w:rsid w:val="003D5B3E"/>
    <w:rsid w:val="00424BC5"/>
    <w:rsid w:val="004257A6"/>
    <w:rsid w:val="00425E5D"/>
    <w:rsid w:val="00446408"/>
    <w:rsid w:val="00490F6B"/>
    <w:rsid w:val="00502E77"/>
    <w:rsid w:val="00530B77"/>
    <w:rsid w:val="005470DC"/>
    <w:rsid w:val="00590120"/>
    <w:rsid w:val="005D7AB4"/>
    <w:rsid w:val="00667B56"/>
    <w:rsid w:val="00671347"/>
    <w:rsid w:val="00672EA5"/>
    <w:rsid w:val="00683CEB"/>
    <w:rsid w:val="006C3F10"/>
    <w:rsid w:val="006D7DFC"/>
    <w:rsid w:val="0070087C"/>
    <w:rsid w:val="00722830"/>
    <w:rsid w:val="0075515F"/>
    <w:rsid w:val="007D6939"/>
    <w:rsid w:val="00821211"/>
    <w:rsid w:val="009430DC"/>
    <w:rsid w:val="00954DDE"/>
    <w:rsid w:val="00AA47CD"/>
    <w:rsid w:val="00AB0E3A"/>
    <w:rsid w:val="00AC6E49"/>
    <w:rsid w:val="00AE28CB"/>
    <w:rsid w:val="00AE65DF"/>
    <w:rsid w:val="00B10C74"/>
    <w:rsid w:val="00B63433"/>
    <w:rsid w:val="00BA4787"/>
    <w:rsid w:val="00BA5C2E"/>
    <w:rsid w:val="00BB2E9C"/>
    <w:rsid w:val="00BF0F39"/>
    <w:rsid w:val="00BF3684"/>
    <w:rsid w:val="00C05305"/>
    <w:rsid w:val="00C26214"/>
    <w:rsid w:val="00C53369"/>
    <w:rsid w:val="00C9581B"/>
    <w:rsid w:val="00CE384D"/>
    <w:rsid w:val="00D15593"/>
    <w:rsid w:val="00D46FBB"/>
    <w:rsid w:val="00D843AE"/>
    <w:rsid w:val="00D94EFD"/>
    <w:rsid w:val="00DA39DA"/>
    <w:rsid w:val="00DF28C6"/>
    <w:rsid w:val="00DF5C56"/>
    <w:rsid w:val="00DF7F00"/>
    <w:rsid w:val="00E15CBB"/>
    <w:rsid w:val="00E33B09"/>
    <w:rsid w:val="00E710C9"/>
    <w:rsid w:val="00EC44F4"/>
    <w:rsid w:val="00ED5D8F"/>
    <w:rsid w:val="00F57BE9"/>
    <w:rsid w:val="00F746C7"/>
    <w:rsid w:val="00F9242F"/>
    <w:rsid w:val="00F94C45"/>
    <w:rsid w:val="00FB7610"/>
    <w:rsid w:val="00FD7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C120E"/>
  <w15:chartTrackingRefBased/>
  <w15:docId w15:val="{FB33AD57-9070-4737-9327-3DA17E78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5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7D7"/>
    <w:pPr>
      <w:ind w:left="720"/>
      <w:contextualSpacing/>
    </w:pPr>
  </w:style>
  <w:style w:type="table" w:styleId="TableGrid">
    <w:name w:val="Table Grid"/>
    <w:basedOn w:val="TableNormal"/>
    <w:uiPriority w:val="39"/>
    <w:rsid w:val="000F7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E5D"/>
  </w:style>
  <w:style w:type="paragraph" w:styleId="Footer">
    <w:name w:val="footer"/>
    <w:basedOn w:val="Normal"/>
    <w:link w:val="FooterChar"/>
    <w:uiPriority w:val="99"/>
    <w:unhideWhenUsed/>
    <w:rsid w:val="00425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E5D"/>
  </w:style>
  <w:style w:type="character" w:styleId="CommentReference">
    <w:name w:val="annotation reference"/>
    <w:basedOn w:val="DefaultParagraphFont"/>
    <w:uiPriority w:val="99"/>
    <w:semiHidden/>
    <w:unhideWhenUsed/>
    <w:rsid w:val="00FB7610"/>
    <w:rPr>
      <w:sz w:val="16"/>
      <w:szCs w:val="16"/>
    </w:rPr>
  </w:style>
  <w:style w:type="paragraph" w:styleId="CommentText">
    <w:name w:val="annotation text"/>
    <w:basedOn w:val="Normal"/>
    <w:link w:val="CommentTextChar"/>
    <w:uiPriority w:val="99"/>
    <w:semiHidden/>
    <w:unhideWhenUsed/>
    <w:rsid w:val="00FB7610"/>
    <w:pPr>
      <w:spacing w:line="240" w:lineRule="auto"/>
    </w:pPr>
    <w:rPr>
      <w:sz w:val="20"/>
      <w:szCs w:val="20"/>
    </w:rPr>
  </w:style>
  <w:style w:type="character" w:customStyle="1" w:styleId="CommentTextChar">
    <w:name w:val="Comment Text Char"/>
    <w:basedOn w:val="DefaultParagraphFont"/>
    <w:link w:val="CommentText"/>
    <w:uiPriority w:val="99"/>
    <w:semiHidden/>
    <w:rsid w:val="00FB7610"/>
    <w:rPr>
      <w:sz w:val="20"/>
      <w:szCs w:val="20"/>
    </w:rPr>
  </w:style>
  <w:style w:type="paragraph" w:styleId="CommentSubject">
    <w:name w:val="annotation subject"/>
    <w:basedOn w:val="CommentText"/>
    <w:next w:val="CommentText"/>
    <w:link w:val="CommentSubjectChar"/>
    <w:uiPriority w:val="99"/>
    <w:semiHidden/>
    <w:unhideWhenUsed/>
    <w:rsid w:val="00FB7610"/>
    <w:rPr>
      <w:b/>
      <w:bCs/>
    </w:rPr>
  </w:style>
  <w:style w:type="character" w:customStyle="1" w:styleId="CommentSubjectChar">
    <w:name w:val="Comment Subject Char"/>
    <w:basedOn w:val="CommentTextChar"/>
    <w:link w:val="CommentSubject"/>
    <w:uiPriority w:val="99"/>
    <w:semiHidden/>
    <w:rsid w:val="00FB7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2CB9A-20FA-F84C-950E-BC0B1B0A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Evenden, Shannon (PIRSA)</dc:creator>
  <cp:keywords/>
  <dc:description/>
  <cp:lastModifiedBy>Shannon Evenden</cp:lastModifiedBy>
  <cp:revision>2</cp:revision>
  <cp:lastPrinted>2022-03-29T07:37:00Z</cp:lastPrinted>
  <dcterms:created xsi:type="dcterms:W3CDTF">2022-05-09T06:18:00Z</dcterms:created>
  <dcterms:modified xsi:type="dcterms:W3CDTF">2022-05-09T06:18:00Z</dcterms:modified>
</cp:coreProperties>
</file>